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D8EF" w14:textId="17DFC82F" w:rsidR="007726FF" w:rsidRPr="00D52637" w:rsidRDefault="00AD078C" w:rsidP="00CA6319">
      <w:pPr>
        <w:pStyle w:val="Heading1"/>
        <w:jc w:val="center"/>
        <w:rPr>
          <w:sz w:val="24"/>
          <w:szCs w:val="24"/>
        </w:rPr>
      </w:pPr>
      <w:r>
        <w:rPr>
          <w:sz w:val="24"/>
          <w:szCs w:val="24"/>
        </w:rPr>
        <w:t xml:space="preserve">Draft </w:t>
      </w:r>
      <w:r w:rsidR="00DF10D6" w:rsidRPr="00D52637">
        <w:rPr>
          <w:sz w:val="24"/>
          <w:szCs w:val="24"/>
        </w:rPr>
        <w:t xml:space="preserve">Report </w:t>
      </w:r>
      <w:r w:rsidR="004A3C71">
        <w:rPr>
          <w:sz w:val="24"/>
          <w:szCs w:val="24"/>
        </w:rPr>
        <w:t xml:space="preserve">on</w:t>
      </w:r>
      <w:r w:rsidR="00DF10D6" w:rsidRPr="00D52637">
        <w:rPr>
          <w:sz w:val="24"/>
          <w:szCs w:val="24"/>
        </w:rPr>
        <w:t xml:space="preserve"> grid event</w:t>
      </w:r>
      <w:r w:rsidR="00AC2948">
        <w:rPr>
          <w:sz w:val="24"/>
          <w:szCs w:val="24"/>
        </w:rPr>
        <w:t xml:space="preserve"> Complete Outage of 220kV Exora SS, 220kV Vikas Tech and 220kV Bus-1 Outage at 220kV Malur SS of KPTCL</w:t>
      </w:r>
      <w:r w:rsidR="00DF10D6" w:rsidRPr="00D52637">
        <w:rPr>
          <w:sz w:val="24"/>
          <w:szCs w:val="24"/>
        </w:rPr>
        <w:t xml:space="preserve"> </w:t>
      </w:r>
      <w:r w:rsidR="004A3C71">
        <w:rPr>
          <w:sz w:val="24"/>
          <w:szCs w:val="24"/>
        </w:rPr>
        <w:t xml:space="preserve">in </w:t>
      </w:r>
      <w:r w:rsidR="00FD4CEA" w:rsidRPr="00D52637">
        <w:rPr>
          <w:sz w:val="24"/>
          <w:szCs w:val="24"/>
        </w:rPr>
        <w:t>S</w:t>
      </w:r>
      <w:r w:rsidR="00A22D06" w:rsidRPr="00D52637">
        <w:rPr>
          <w:sz w:val="24"/>
          <w:szCs w:val="24"/>
        </w:rPr>
        <w:t>outhern</w:t>
      </w:r>
      <w:r w:rsidR="00FD4CEA" w:rsidRPr="00D52637">
        <w:rPr>
          <w:sz w:val="24"/>
          <w:szCs w:val="24"/>
        </w:rPr>
        <w:t xml:space="preserve"> </w:t>
      </w:r>
      <w:r w:rsidR="00DF10D6" w:rsidRPr="00D52637">
        <w:rPr>
          <w:sz w:val="24"/>
          <w:szCs w:val="24"/>
        </w:rPr>
        <w:t xml:space="preserve">Region </w:t>
      </w:r>
    </w:p>
    <w:p w14:paraId="50B0565A" w14:textId="6168F499" w:rsidR="00556AEC" w:rsidRPr="00D52637" w:rsidRDefault="00556AEC" w:rsidP="00556AEC">
      <w:pPr>
        <w:jc w:val="center"/>
        <w:rPr>
          <w:b/>
          <w:bCs/>
          <w:kern w:val="32"/>
        </w:rPr>
      </w:pPr>
      <w:r w:rsidRPr="00D52637">
        <w:rPr>
          <w:b/>
          <w:bCs/>
          <w:kern w:val="32"/>
        </w:rPr>
        <w:t>(To be submitted by RLDC/NLDC during Grid Disturbances/Grid Incidents/Near Miss Event as per IEGC section 37.2 (f))</w:t>
      </w:r>
    </w:p>
    <w:p w14:paraId="3A02682B" w14:textId="1076823F" w:rsidR="00556AEC" w:rsidRPr="00D52637" w:rsidRDefault="00CA6319" w:rsidP="00C12AEE">
      <w:pPr>
        <w:jc w:val="center"/>
        <w:rPr>
          <w:b/>
          <w:bCs/>
          <w:color w:val="000000"/>
          <w:sz w:val="20"/>
          <w:szCs w:val="20"/>
          <w:lang w:val="en-US" w:eastAsia="en-US" w:bidi="ar-SA"/>
        </w:rPr>
      </w:pPr>
      <w:r w:rsidRPr="00D52637">
        <w:rPr>
          <w:b/>
          <w:bCs/>
          <w:color w:val="000000"/>
          <w:sz w:val="20"/>
          <w:szCs w:val="20"/>
          <w:lang w:val="en-US" w:eastAsia="en-US" w:bidi="ar-SA"/>
        </w:rPr>
        <w:t>(</w:t>
      </w:r>
      <w:r w:rsidRPr="00D52637">
        <w:rPr>
          <w:rFonts w:ascii="Nirmala UI" w:hAnsi="Nirmala UI" w:cs="Nirmala UI" w:hint="cs"/>
          <w:b/>
          <w:bCs/>
          <w:color w:val="000000"/>
          <w:sz w:val="20"/>
          <w:szCs w:val="20"/>
          <w:cs/>
          <w:lang w:val="en-US" w:eastAsia="en-US" w:bidi="hi-IN"/>
        </w:rPr>
        <w:t>आई</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ई</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जी</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सी</w:t>
      </w:r>
      <w:r w:rsidRPr="00D52637">
        <w:rPr>
          <w:b/>
          <w:bCs/>
          <w:color w:val="000000"/>
          <w:sz w:val="20"/>
          <w:szCs w:val="20"/>
          <w:cs/>
          <w:lang w:val="en-US" w:eastAsia="en-US" w:bidi="hi-IN"/>
        </w:rPr>
        <w:t xml:space="preserve"> </w:t>
      </w:r>
      <w:r w:rsidRPr="00D52637">
        <w:rPr>
          <w:b/>
          <w:bCs/>
          <w:color w:val="000000"/>
          <w:sz w:val="20"/>
          <w:szCs w:val="20"/>
          <w:lang w:val="en-US" w:eastAsia="en-US" w:bidi="ar-SA"/>
        </w:rPr>
        <w:t>37.2 (</w:t>
      </w:r>
      <w:r w:rsidRPr="00D52637">
        <w:rPr>
          <w:rFonts w:ascii="Nirmala UI" w:hAnsi="Nirmala UI" w:cs="Nirmala UI" w:hint="cs"/>
          <w:b/>
          <w:bCs/>
          <w:color w:val="000000"/>
          <w:sz w:val="20"/>
          <w:szCs w:val="20"/>
          <w:cs/>
          <w:lang w:val="en-US" w:eastAsia="en-US" w:bidi="hi-IN"/>
        </w:rPr>
        <w:t>एफ</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के</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अनुपालन</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में</w:t>
      </w:r>
      <w:r w:rsidRPr="00D52637">
        <w:rPr>
          <w:b/>
          <w:bCs/>
          <w:color w:val="000000"/>
          <w:sz w:val="20"/>
          <w:szCs w:val="20"/>
          <w:lang w:val="en-US" w:eastAsia="en-US" w:bidi="ar-SA"/>
        </w:rPr>
        <w:t>)</w:t>
      </w:r>
    </w:p>
    <w:p w14:paraId="2693E370" w14:textId="586BE54C" w:rsidR="00556AEC" w:rsidRPr="00D52637" w:rsidRDefault="00FD4CEA" w:rsidP="00CA6319">
      <w:pPr>
        <w:spacing w:line="276" w:lineRule="auto"/>
        <w:jc w:val="right"/>
        <w:rPr>
          <w:lang w:bidi="hi-IN"/>
        </w:rPr>
      </w:pPr>
      <w:bookmarkStart w:id="0" w:name="_Hlk140584095"/>
      <w:bookmarkStart w:id="1" w:name="_Hlk140585106"/>
      <w:r w:rsidRPr="00D52637">
        <w:rPr>
          <w:rFonts w:eastAsia="Calibri"/>
          <w:b/>
          <w:color w:val="000000"/>
        </w:rPr>
        <w:t>Date</w:t>
      </w:r>
      <w:r w:rsidRPr="00D52637">
        <w:rPr>
          <w:rFonts w:eastAsia="Calibri"/>
          <w:b/>
          <w:color w:val="000000"/>
          <w:sz w:val="20"/>
          <w:szCs w:val="20"/>
        </w:rPr>
        <w:t xml:space="preserve"> (</w:t>
      </w:r>
      <w:r w:rsidR="00DF10D6" w:rsidRPr="00D52637">
        <w:rPr>
          <w:rFonts w:ascii="Nirmala UI" w:hAnsi="Nirmala UI" w:cs="Nirmala UI" w:hint="cs"/>
          <w:bCs/>
          <w:sz w:val="14"/>
          <w:szCs w:val="18"/>
          <w:cs/>
          <w:lang w:bidi="hi-IN"/>
        </w:rPr>
        <w:t>दिनांक</w:t>
      </w:r>
      <w:r w:rsidR="00DF10D6" w:rsidRPr="00D52637">
        <w:rPr>
          <w:bCs/>
          <w:sz w:val="16"/>
          <w:szCs w:val="20"/>
          <w:cs/>
          <w:lang w:bidi="hi-IN"/>
        </w:rPr>
        <w:t>)</w:t>
      </w:r>
      <w:r w:rsidR="00556AEC" w:rsidRPr="00D52637">
        <w:rPr>
          <w:rFonts w:eastAsia="Calibri"/>
          <w:b/>
          <w:color w:val="000000"/>
        </w:rPr>
        <w:t>:</w:t>
      </w:r>
      <w:bookmarkEnd w:id="0"/>
      <w:bookmarkEnd w:id="1"/>
      <w:r w:rsidR="00CB4CB5" w:rsidRPr="00D52637">
        <w:rPr>
          <w:rFonts w:eastAsia="Calibri"/>
          <w:b/>
          <w:color w:val="000000"/>
        </w:rPr>
        <w:t xml:space="preserve"> </w:t>
      </w:r>
      <w:proofErr w:type="gramStart"/>
      <w:r w:rsidR="00642FB9">
        <w:rPr>
          <w:rFonts w:eastAsia="Calibri"/>
          <w:b/>
          <w:color w:val="000000"/>
        </w:rPr>
        <w:t xml:space="preserve">10-06-2026 17:26</w:t>
      </w:r>
    </w:p>
    <w:p w14:paraId="2D60D9F7" w14:textId="317E3CF5" w:rsidR="00827893" w:rsidRDefault="00DA37FC" w:rsidP="00827893">
      <w:pPr>
        <w:pStyle w:val="Heading1"/>
        <w:numPr>
          <w:ilvl w:val="0"/>
          <w:numId w:val="21"/>
        </w:numPr>
        <w:tabs>
          <w:tab w:val="left" w:pos="284"/>
          <w:tab w:val="num" w:pos="360"/>
        </w:tabs>
        <w:spacing w:before="0" w:after="0"/>
        <w:ind w:left="0" w:firstLine="0"/>
        <w:rPr>
          <w:rFonts w:eastAsia="Calibri"/>
          <w:sz w:val="20"/>
          <w:szCs w:val="20"/>
        </w:rPr>
      </w:pPr>
      <w:r w:rsidRPr="00D52637">
        <w:rPr>
          <w:rFonts w:eastAsia="Calibri"/>
          <w:sz w:val="24"/>
          <w:szCs w:val="24"/>
        </w:rPr>
        <w:t>Event Summary</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घटना</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का</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सारांश</w:t>
      </w:r>
      <w:r w:rsidR="00DA5B13" w:rsidRPr="00D52637">
        <w:rPr>
          <w:rFonts w:eastAsia="Calibri"/>
          <w:sz w:val="20"/>
          <w:szCs w:val="20"/>
          <w:lang w:bidi="hi-IN"/>
        </w:rPr>
        <w:t>)</w:t>
      </w:r>
      <w:r w:rsidR="00DA5B13" w:rsidRPr="00D52637">
        <w:rPr>
          <w:rFonts w:eastAsia="Calibri"/>
          <w:sz w:val="20"/>
          <w:szCs w:val="20"/>
        </w:rPr>
        <w:t xml:space="preserve">: </w:t>
      </w:r>
    </w:p>
    <w:p w14:paraId="02916121" w14:textId="595115DB" w:rsidR="007955BE" w:rsidRPr="000058A5" w:rsidRDefault="00AC1CAD" w:rsidP="0071787E">
      <w:pPr>
        <w:pStyle w:val="Heading1"/>
        <w:tabs>
          <w:tab w:val="left" w:pos="284"/>
        </w:tabs>
        <w:spacing w:before="0" w:after="0"/>
        <w:jc w:val="both"/>
        <w:rPr>
          <w:b w:val="0"/>
          <w:bCs w:val="0"/>
          <w:color w:val="333333"/>
          <w:sz w:val="24"/>
          <w:szCs w:val="24"/>
          <w:shd w:val="clear" w:color="auto" w:fill="FFFFFF"/>
        </w:rPr>
      </w:pPr>
      <w:proofErr w:type="gramStart"/>
      <w:r w:rsidRPr="000058A5">
        <w:rPr>
          <w:b w:val="0"/>
          <w:bCs w:val="0"/>
          <w:color w:val="333333"/>
          <w:sz w:val="24"/>
          <w:szCs w:val="24"/>
          <w:shd w:val="clear" w:color="auto" w:fill="FFFFFF"/>
        </w:rPr>
        <w:t xml:space="preserve">
          <w:p>
            <w:r/>
            <w:r>
              <w:t>220kV Malur SS was operating with split bus condition with 220kV Hoody Malur line feeding 220kV Malur Bus-1. 220kV/66kV Exora and 220kV/66kV Vikas Tech Park were being radially fed from 220kV Malur Bus-1. As per the reports submitted, the triggering incident was Y-G fault in 220kV Hoody Malur line and the line tripped. Tripping of this line led to loss of power supply to 220kV Malur Bus-1 which in turn led to complete outage of 220kV Exora SS and 220kV Vikas Tech Park.</w:t>
            </w:r>
          </w:p>
        </w:t>
      </w:r>
    </w:p>
    <w:p w14:paraId="2249B175" w14:textId="23A17012" w:rsidR="00242708" w:rsidRPr="00D52637" w:rsidRDefault="00DA5B13"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Time and Date of the Event</w:t>
      </w:r>
      <w:r w:rsidRPr="00D52637">
        <w:t xml:space="preserve"> </w:t>
      </w:r>
      <w:r w:rsidRPr="00D52637">
        <w:rPr>
          <w:b/>
          <w:bCs/>
          <w:sz w:val="20"/>
          <w:szCs w:val="20"/>
        </w:rPr>
        <w:t>(</w:t>
      </w:r>
      <w:r w:rsidRPr="00D52637">
        <w:rPr>
          <w:rFonts w:ascii="Nirmala UI" w:hAnsi="Nirmala UI" w:cs="Nirmala UI" w:hint="cs"/>
          <w:b/>
          <w:bCs/>
          <w:kern w:val="32"/>
          <w:sz w:val="18"/>
          <w:szCs w:val="18"/>
          <w:cs/>
          <w:lang w:bidi="hi-IN"/>
        </w:rPr>
        <w:t>घटना</w:t>
      </w:r>
      <w:r w:rsidRPr="00D52637" w:rsidDel="00BD4DC2">
        <w:rPr>
          <w:b/>
          <w:bCs/>
          <w:kern w:val="32"/>
          <w:sz w:val="18"/>
          <w:szCs w:val="18"/>
          <w:lang w:bidi="hi-IN"/>
        </w:rPr>
        <w:t xml:space="preserve"> </w:t>
      </w:r>
      <w:r w:rsidRPr="00D52637">
        <w:rPr>
          <w:rFonts w:ascii="Nirmala UI" w:hAnsi="Nirmala UI" w:cs="Nirmala UI" w:hint="cs"/>
          <w:b/>
          <w:bCs/>
          <w:kern w:val="32"/>
          <w:sz w:val="18"/>
          <w:szCs w:val="18"/>
          <w:cs/>
          <w:lang w:bidi="hi-IN"/>
        </w:rPr>
        <w:t>का</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समय</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और</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 xml:space="preserve">दिनांक</w:t>
      </w:r>
      <w:proofErr w:type="gramStart"/>
      <w:r w:rsidR="00D80F27" w:rsidRPr="00D52637">
        <w:rPr>
          <w:b/>
          <w:bCs/>
          <w:kern w:val="32"/>
          <w:sz w:val="18"/>
          <w:szCs w:val="18"/>
          <w:cs/>
          <w:lang w:bidi="hi-IN"/>
        </w:rPr>
        <w:t xml:space="preserve">: </w:t>
      </w:r>
      <w:r w:rsidR="00DE63EE" w:rsidRPr="00D52637">
        <w:rPr>
          <w:rFonts w:eastAsia="Calibri"/>
          <w:bCs/>
        </w:rPr>
        <w:t xml:space="preserve"> 29-05-2026 17:35</w:t>
      </w:r>
    </w:p>
    <w:p w14:paraId="7A7F223D" w14:textId="0252964F" w:rsidR="00242708" w:rsidRPr="00D52637" w:rsidRDefault="00242708"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 xml:space="preserve">Event Category </w:t>
      </w:r>
      <w:r w:rsidRPr="00D52637">
        <w:rPr>
          <w:b/>
          <w:bCs/>
          <w:sz w:val="22"/>
          <w:szCs w:val="20"/>
          <w:cs/>
          <w:lang w:bidi="hi-IN"/>
        </w:rPr>
        <w:t>(</w:t>
      </w:r>
      <w:r w:rsidRPr="00D52637">
        <w:rPr>
          <w:rFonts w:ascii="Nirmala UI" w:hAnsi="Nirmala UI" w:cs="Nirmala UI" w:hint="cs"/>
          <w:sz w:val="20"/>
          <w:szCs w:val="20"/>
          <w:cs/>
          <w:lang w:bidi="hi-IN"/>
        </w:rPr>
        <w:t>ग्रिड</w:t>
      </w:r>
      <w:r w:rsidRPr="00D52637">
        <w:rPr>
          <w:b/>
          <w:bCs/>
          <w:sz w:val="22"/>
          <w:szCs w:val="20"/>
          <w:cs/>
          <w:lang w:bidi="hi-IN"/>
        </w:rPr>
        <w:t xml:space="preserve"> </w:t>
      </w:r>
      <w:r w:rsidRPr="00D52637">
        <w:rPr>
          <w:rFonts w:ascii="Nirmala UI" w:hAnsi="Nirmala UI" w:cs="Nirmala UI" w:hint="cs"/>
          <w:b/>
          <w:bCs/>
          <w:sz w:val="22"/>
          <w:szCs w:val="20"/>
          <w:cs/>
          <w:lang w:bidi="hi-IN"/>
        </w:rPr>
        <w:t>घटना</w:t>
      </w:r>
      <w:r w:rsidRPr="00D52637">
        <w:rPr>
          <w:b/>
          <w:bCs/>
          <w:sz w:val="22"/>
          <w:szCs w:val="20"/>
          <w:cs/>
          <w:lang w:bidi="hi-IN"/>
        </w:rPr>
        <w:t xml:space="preserve"> </w:t>
      </w:r>
      <w:r w:rsidRPr="00D52637">
        <w:rPr>
          <w:rFonts w:ascii="Nirmala UI" w:hAnsi="Nirmala UI" w:cs="Nirmala UI" w:hint="cs"/>
          <w:b/>
          <w:bCs/>
          <w:sz w:val="22"/>
          <w:szCs w:val="20"/>
          <w:cs/>
          <w:lang w:bidi="hi-IN"/>
        </w:rPr>
        <w:t>का</w:t>
      </w:r>
      <w:r w:rsidRPr="00D52637">
        <w:rPr>
          <w:b/>
          <w:bCs/>
          <w:sz w:val="22"/>
          <w:szCs w:val="20"/>
          <w:cs/>
          <w:lang w:bidi="hi-IN"/>
        </w:rPr>
        <w:t xml:space="preserve"> </w:t>
      </w:r>
      <w:r w:rsidRPr="00D52637">
        <w:rPr>
          <w:rFonts w:ascii="Nirmala UI" w:hAnsi="Nirmala UI" w:cs="Nirmala UI" w:hint="cs"/>
          <w:b/>
          <w:bCs/>
          <w:sz w:val="22"/>
          <w:szCs w:val="20"/>
          <w:cs/>
          <w:lang w:bidi="hi-IN"/>
        </w:rPr>
        <w:t>प्रकार</w:t>
      </w:r>
      <w:r w:rsidRPr="00D52637">
        <w:rPr>
          <w:b/>
          <w:bCs/>
          <w:sz w:val="22"/>
          <w:szCs w:val="20"/>
          <w:cs/>
          <w:lang w:bidi="hi-IN"/>
        </w:rPr>
        <w:t>)</w:t>
      </w:r>
      <w:proofErr w:type="gramStart"/>
      <w:r w:rsidRPr="00D52637">
        <w:rPr>
          <w:rFonts w:eastAsia="Calibri"/>
          <w:b/>
          <w:bCs/>
        </w:rPr>
        <w:t xml:space="preserve">:</w:t>
      </w:r>
      <w:r w:rsidRPr="00D52637">
        <w:rPr>
          <w:rFonts w:eastAsia="Calibri"/>
          <w:b/>
        </w:rPr>
        <w:t xml:space="preserve"> </w:t>
      </w:r>
      <w:r w:rsidR="00D00C08" w:rsidRPr="00D52637">
        <w:rPr>
          <w:rStyle w:val="Style1"/>
          <w:rFonts w:ascii="Times New Roman" w:hAnsi="Times New Roman"/>
        </w:rPr>
        <w:t xml:space="preserve"> GD - 1</w:t>
      </w:r>
    </w:p>
    <w:p w14:paraId="0CEC7BBB" w14:textId="5E857FF9" w:rsidR="00242708" w:rsidRPr="00D52637" w:rsidRDefault="00242708" w:rsidP="00242708">
      <w:pPr>
        <w:pStyle w:val="ListParagraph"/>
        <w:numPr>
          <w:ilvl w:val="0"/>
          <w:numId w:val="21"/>
        </w:numPr>
        <w:tabs>
          <w:tab w:val="left" w:pos="284"/>
        </w:tabs>
        <w:spacing w:line="276" w:lineRule="auto"/>
        <w:ind w:left="284" w:hanging="284"/>
        <w:rPr>
          <w:rFonts w:eastAsia="Calibri"/>
          <w:bCs/>
        </w:rPr>
      </w:pPr>
      <w:r w:rsidRPr="00D52637">
        <w:rPr>
          <w:rFonts w:eastAsia="Calibri"/>
          <w:b/>
          <w:bCs/>
        </w:rPr>
        <w:t xml:space="preserve">Location/Control Area </w:t>
      </w:r>
      <w:r w:rsidRPr="00D52637">
        <w:rPr>
          <w:rFonts w:eastAsia="Calibri"/>
          <w:b/>
          <w:bCs/>
          <w:sz w:val="20"/>
          <w:szCs w:val="20"/>
        </w:rPr>
        <w:t>(</w:t>
      </w:r>
      <w:r w:rsidRPr="00D52637">
        <w:rPr>
          <w:rFonts w:ascii="Nirmala UI" w:eastAsia="Calibri" w:hAnsi="Nirmala UI" w:cs="Nirmala UI" w:hint="cs"/>
          <w:b/>
          <w:bCs/>
          <w:sz w:val="20"/>
          <w:szCs w:val="20"/>
          <w:cs/>
          <w:lang w:bidi="hi-IN"/>
        </w:rPr>
        <w:t>स्थान</w:t>
      </w:r>
      <w:r w:rsidRPr="00D52637">
        <w:rPr>
          <w:rFonts w:eastAsia="Calibri"/>
          <w:b/>
          <w:bCs/>
          <w:sz w:val="20"/>
          <w:szCs w:val="20"/>
        </w:rPr>
        <w:t>/</w:t>
      </w:r>
      <w:r w:rsidRPr="00D52637">
        <w:rPr>
          <w:rFonts w:ascii="Nirmala UI" w:eastAsia="Calibri" w:hAnsi="Nirmala UI" w:cs="Nirmala UI" w:hint="cs"/>
          <w:b/>
          <w:bCs/>
          <w:sz w:val="20"/>
          <w:szCs w:val="20"/>
          <w:cs/>
          <w:lang w:bidi="hi-IN"/>
        </w:rPr>
        <w:t>नियंत्रण</w:t>
      </w:r>
      <w:r w:rsidRPr="00D52637">
        <w:rPr>
          <w:rFonts w:eastAsia="Calibri"/>
          <w:b/>
          <w:bCs/>
          <w:sz w:val="20"/>
          <w:szCs w:val="20"/>
        </w:rPr>
        <w:t xml:space="preserve"> </w:t>
      </w:r>
      <w:r w:rsidRPr="00D52637">
        <w:rPr>
          <w:rFonts w:ascii="Nirmala UI" w:eastAsia="Calibri" w:hAnsi="Nirmala UI" w:cs="Nirmala UI" w:hint="cs"/>
          <w:b/>
          <w:bCs/>
          <w:sz w:val="20"/>
          <w:szCs w:val="20"/>
          <w:cs/>
          <w:lang w:bidi="hi-IN"/>
        </w:rPr>
        <w:t>क्षेत्र</w:t>
      </w:r>
      <w:r w:rsidRPr="00D52637">
        <w:rPr>
          <w:rFonts w:eastAsia="Calibri"/>
          <w:b/>
          <w:bCs/>
          <w:sz w:val="20"/>
          <w:szCs w:val="20"/>
        </w:rPr>
        <w:t xml:space="preserve">): </w:t>
      </w:r>
      <w:proofErr w:type="gramStart"/>
      <w:r w:rsidR="00D00C08" w:rsidRPr="00D52637">
        <w:rPr>
          <w:rFonts w:eastAsia="Calibri"/>
          <w:bCs/>
        </w:rPr>
        <w:t xml:space="preserve">KARNATAKA</w:t>
      </w:r>
    </w:p>
    <w:p w14:paraId="64C4BA4E" w14:textId="1145840D" w:rsidR="00BE55DE" w:rsidRPr="00D52637" w:rsidRDefault="001A455D" w:rsidP="00242708">
      <w:pPr>
        <w:pStyle w:val="ListParagraph"/>
        <w:numPr>
          <w:ilvl w:val="0"/>
          <w:numId w:val="21"/>
        </w:numPr>
        <w:tabs>
          <w:tab w:val="left" w:pos="284"/>
        </w:tabs>
        <w:spacing w:after="240" w:line="276" w:lineRule="auto"/>
        <w:ind w:left="720" w:hanging="720"/>
        <w:contextualSpacing/>
        <w:rPr>
          <w:rFonts w:eastAsia="Calibri"/>
          <w:b/>
        </w:rPr>
      </w:pPr>
      <w:r w:rsidRPr="00D52637">
        <w:rPr>
          <w:rFonts w:eastAsia="Calibri"/>
          <w:b/>
        </w:rPr>
        <w:t xml:space="preserve">Antecedent Conditions </w:t>
      </w:r>
      <w:r w:rsidRPr="00D52637">
        <w:rPr>
          <w:rFonts w:eastAsia="Calibri"/>
          <w:b/>
          <w:sz w:val="20"/>
          <w:szCs w:val="20"/>
        </w:rPr>
        <w:t>(</w:t>
      </w:r>
      <w:r w:rsidRPr="00D52637">
        <w:rPr>
          <w:rFonts w:ascii="Nirmala UI" w:eastAsia="Calibri" w:hAnsi="Nirmala UI" w:cs="Nirmala UI" w:hint="cs"/>
          <w:b/>
          <w:bCs/>
          <w:sz w:val="20"/>
          <w:szCs w:val="20"/>
          <w:cs/>
          <w:lang w:bidi="hi-IN"/>
        </w:rPr>
        <w:t>पूर्ववर्ती</w:t>
      </w:r>
      <w:r w:rsidRPr="00D52637">
        <w:rPr>
          <w:rFonts w:eastAsia="Calibri"/>
          <w:b/>
          <w:bCs/>
          <w:sz w:val="20"/>
          <w:szCs w:val="20"/>
          <w:cs/>
          <w:lang w:bidi="hi-IN"/>
        </w:rPr>
        <w:t xml:space="preserve"> </w:t>
      </w:r>
      <w:r w:rsidRPr="00D52637">
        <w:rPr>
          <w:rFonts w:ascii="Nirmala UI" w:eastAsia="Calibri" w:hAnsi="Nirmala UI" w:cs="Nirmala UI" w:hint="cs"/>
          <w:b/>
          <w:bCs/>
          <w:sz w:val="20"/>
          <w:szCs w:val="20"/>
          <w:cs/>
          <w:lang w:bidi="hi-IN"/>
        </w:rPr>
        <w:t>स्थिति</w:t>
      </w:r>
      <w:r w:rsidRPr="00D52637">
        <w:rPr>
          <w:rFonts w:eastAsia="Calibri"/>
          <w:b/>
          <w:bCs/>
          <w:sz w:val="20"/>
          <w:szCs w:val="20"/>
          <w:lang w:bidi="hi-IN"/>
        </w:rPr>
        <w:t>):</w:t>
      </w:r>
    </w:p>
    <w:tbl>
      <w:tblPr>
        <w:tblStyle w:val="TableGrid"/>
        <w:tblW w:w="10348" w:type="dxa"/>
        <w:tblInd w:w="-572" w:type="dxa"/>
        <w:tblLook w:val="04A0" w:firstRow="1" w:lastRow="0" w:firstColumn="1" w:lastColumn="0" w:noHBand="0" w:noVBand="1"/>
      </w:tblPr>
      <w:tblGrid>
        <w:gridCol w:w="4678"/>
        <w:gridCol w:w="2713"/>
        <w:gridCol w:w="2957"/>
      </w:tblGrid>
      <w:tr w:rsidR="008E0D9E" w:rsidRPr="00D52637" w14:paraId="576E5D77" w14:textId="77777777" w:rsidTr="00F925FD">
        <w:tc>
          <w:tcPr>
            <w:tcW w:w="4678" w:type="dxa"/>
          </w:tcPr>
          <w:p w14:paraId="0A549B41" w14:textId="7FEC8C25"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      Condition</w:t>
            </w:r>
          </w:p>
        </w:tc>
        <w:tc>
          <w:tcPr>
            <w:tcW w:w="2713" w:type="dxa"/>
          </w:tcPr>
          <w:p w14:paraId="6AD4CA0D" w14:textId="38D7A101" w:rsidR="008E0D9E" w:rsidRPr="00D52637" w:rsidRDefault="00347D31" w:rsidP="00A4335D">
            <w:pPr>
              <w:tabs>
                <w:tab w:val="left" w:pos="284"/>
              </w:tabs>
              <w:spacing w:after="240" w:line="276" w:lineRule="auto"/>
              <w:contextualSpacing/>
              <w:jc w:val="center"/>
              <w:rPr>
                <w:rFonts w:eastAsia="Calibri"/>
                <w:b/>
              </w:rPr>
            </w:pPr>
            <w:r w:rsidRPr="00D52637">
              <w:rPr>
                <w:rFonts w:eastAsia="Calibri"/>
                <w:b/>
              </w:rPr>
              <w:t>Pre-Event</w:t>
            </w:r>
            <w:r w:rsidR="008E0D9E" w:rsidRPr="00D52637">
              <w:rPr>
                <w:rFonts w:eastAsia="Calibri"/>
                <w:b/>
              </w:rPr>
              <w:t xml:space="preserve"> </w:t>
            </w:r>
            <w:r w:rsidR="008E0D9E" w:rsidRPr="00D52637">
              <w:rPr>
                <w:sz w:val="20"/>
                <w:szCs w:val="20"/>
                <w:lang w:val="en-US" w:eastAsia="en-US" w:bidi="ar-SA"/>
              </w:rPr>
              <w:t>(</w:t>
            </w:r>
            <w:r w:rsidR="008E0D9E" w:rsidRPr="00D52637">
              <w:rPr>
                <w:rFonts w:ascii="Nirmala UI" w:hAnsi="Nirmala UI" w:cs="Nirmala UI" w:hint="cs"/>
                <w:sz w:val="20"/>
                <w:szCs w:val="20"/>
                <w:cs/>
                <w:lang w:val="en-US" w:eastAsia="en-US" w:bidi="hi-IN"/>
              </w:rPr>
              <w:t>घटना</w:t>
            </w:r>
            <w:r w:rsidR="008E0D9E" w:rsidRPr="00D52637">
              <w:rPr>
                <w:sz w:val="20"/>
                <w:szCs w:val="20"/>
                <w:lang w:val="en-US" w:eastAsia="en-US" w:bidi="ar-SA"/>
              </w:rPr>
              <w:t xml:space="preserve"> </w:t>
            </w:r>
            <w:r w:rsidR="008E0D9E" w:rsidRPr="00D52637">
              <w:rPr>
                <w:rFonts w:ascii="Nirmala UI" w:hAnsi="Nirmala UI" w:cs="Nirmala UI" w:hint="cs"/>
                <w:sz w:val="20"/>
                <w:szCs w:val="20"/>
                <w:cs/>
                <w:lang w:val="en-US" w:eastAsia="en-US" w:bidi="hi-IN"/>
              </w:rPr>
              <w:t>पूर्व</w:t>
            </w:r>
            <w:r w:rsidR="008E0D9E" w:rsidRPr="00D52637">
              <w:rPr>
                <w:sz w:val="20"/>
                <w:szCs w:val="20"/>
                <w:lang w:val="en-US" w:eastAsia="en-US" w:bidi="ar-SA"/>
              </w:rPr>
              <w:t>)</w:t>
            </w:r>
          </w:p>
        </w:tc>
        <w:tc>
          <w:tcPr>
            <w:tcW w:w="2957" w:type="dxa"/>
          </w:tcPr>
          <w:p w14:paraId="005852D5" w14:textId="6C72644A"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Post Event </w:t>
            </w:r>
            <w:r w:rsidRPr="00D52637">
              <w:rPr>
                <w:sz w:val="20"/>
                <w:szCs w:val="20"/>
                <w:lang w:val="en-US" w:eastAsia="en-US" w:bidi="ar-SA"/>
              </w:rPr>
              <w:t>(</w:t>
            </w:r>
            <w:r w:rsidRPr="00D52637">
              <w:rPr>
                <w:rFonts w:ascii="Nirmala UI" w:hAnsi="Nirmala UI" w:cs="Nirmala UI" w:hint="cs"/>
                <w:sz w:val="20"/>
                <w:szCs w:val="20"/>
                <w:cs/>
                <w:lang w:val="en-US" w:eastAsia="en-US" w:bidi="hi-IN"/>
              </w:rPr>
              <w:t>घटना</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के</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बाद</w:t>
            </w:r>
            <w:r w:rsidRPr="00D52637">
              <w:rPr>
                <w:sz w:val="20"/>
                <w:szCs w:val="20"/>
                <w:lang w:val="en-US" w:eastAsia="en-US" w:bidi="ar-SA"/>
              </w:rPr>
              <w:t>)</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Karnataka State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12433</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12244</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Karnataka State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7473</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7483</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Grid Frequency (Hz)</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50.33</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50.31</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55988</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55584</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49263</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49121</w:t>
            </w:r>
          </w:p>
        </w:tc>
      </w:tr>
    </w:tbl>
    <w:p w14:paraId="7CB2E46D" w14:textId="77777777" w:rsidR="00CA6319" w:rsidRPr="00D52637" w:rsidRDefault="00CA6319" w:rsidP="00CA6319">
      <w:pPr>
        <w:spacing w:line="276" w:lineRule="auto"/>
        <w:rPr>
          <w:b/>
          <w:bCs/>
          <w:i/>
          <w:iCs/>
          <w:color w:val="000000"/>
          <w:sz w:val="20"/>
          <w:szCs w:val="20"/>
          <w:lang w:val="en-US" w:eastAsia="en-US" w:bidi="ar-SA"/>
        </w:rPr>
      </w:pPr>
      <w:r w:rsidRPr="00D52637">
        <w:rPr>
          <w:b/>
          <w:bCs/>
          <w:i/>
          <w:iCs/>
          <w:color w:val="000000"/>
          <w:sz w:val="20"/>
          <w:szCs w:val="20"/>
          <w:lang w:val="en-US" w:eastAsia="en-US" w:bidi="ar-SA"/>
        </w:rPr>
        <w:t>*Pre and post data of 1 minute before and after the event</w:t>
      </w:r>
    </w:p>
    <w:p w14:paraId="75F21EC8" w14:textId="77777777" w:rsidR="00CA6319" w:rsidRPr="00D52637" w:rsidRDefault="00CA6319" w:rsidP="00CA6319">
      <w:pPr>
        <w:spacing w:line="276" w:lineRule="auto"/>
        <w:rPr>
          <w:b/>
          <w:bCs/>
          <w:i/>
          <w:iCs/>
          <w:color w:val="000000"/>
          <w:sz w:val="18"/>
          <w:szCs w:val="18"/>
          <w:lang w:val="en-US" w:eastAsia="en-US" w:bidi="ar-SA"/>
        </w:rPr>
      </w:pPr>
    </w:p>
    <w:tbl>
      <w:tblPr>
        <w:tblStyle w:val="TableGrid"/>
        <w:tblW w:w="10348" w:type="dxa"/>
        <w:tblInd w:w="-572" w:type="dxa"/>
        <w:tblLook w:val="04A0" w:firstRow="1" w:lastRow="0" w:firstColumn="1" w:lastColumn="0" w:noHBand="0" w:noVBand="1"/>
      </w:tblPr>
      <w:tblGrid>
        <w:gridCol w:w="3828"/>
        <w:gridCol w:w="6520"/>
      </w:tblGrid>
      <w:tr w:rsidR="00CA6319" w:rsidRPr="00D52637" w14:paraId="51E4A8B5" w14:textId="77777777" w:rsidTr="00F925FD">
        <w:trPr>
          <w:trHeight w:val="494"/>
        </w:trPr>
        <w:tc>
          <w:tcPr>
            <w:tcW w:w="3828" w:type="dxa"/>
            <w:shd w:val="clear" w:color="auto" w:fill="E7E6E6" w:themeFill="background2"/>
          </w:tcPr>
          <w:p w14:paraId="789C4731" w14:textId="290B65D7" w:rsidR="006166EF" w:rsidRPr="00D52637" w:rsidRDefault="006304A0" w:rsidP="00CA6319">
            <w:pPr>
              <w:rPr>
                <w:sz w:val="22"/>
                <w:szCs w:val="22"/>
                <w:lang w:val="en-US" w:eastAsia="en-US" w:bidi="ar-SA"/>
              </w:rPr>
            </w:pPr>
            <w:r w:rsidRPr="00D52637">
              <w:rPr>
                <w:sz w:val="22"/>
                <w:szCs w:val="22"/>
                <w:lang w:val="en-US" w:eastAsia="en-US" w:bidi="ar-SA"/>
              </w:rPr>
              <w:t>Elements under outage</w:t>
            </w:r>
          </w:p>
          <w:p w14:paraId="1857E9FB" w14:textId="354EBC6D" w:rsidR="00CA6319" w:rsidRPr="00D52637" w:rsidRDefault="00CA6319" w:rsidP="00CA6319">
            <w:pPr>
              <w:rPr>
                <w:lang w:val="en-US" w:eastAsia="en-US" w:bidi="ar-SA"/>
              </w:rPr>
            </w:pPr>
          </w:p>
        </w:tc>
        <w:tc>
          <w:tcPr>
            <w:tcW w:w="6520" w:type="dxa"/>
          </w:tcPr>
          <w:p w14:paraId="23C36259" w14:textId="77777777" w:rsidR="00B304F4" w:rsidRPr="000058A5" w:rsidRDefault="00354464" w:rsidP="00354464">
            <w:pPr>
              <w:jc w:val="both"/>
              <w:rPr>
                <w:lang w:val="en-US" w:eastAsia="en-US" w:bidi="ar-SA"/>
              </w:rPr>
            </w:pPr>
            <w:r w:rsidRPr="000058A5">
              <w:rPr>
                <w:lang w:val="en-US" w:eastAsia="en-US" w:bidi="ar-SA"/>
              </w:rPr>
              <w:t xml:space="preserve"/>
            </w:r>
          </w:p>
        </w:tc>
      </w:tr>
      <w:tr w:rsidR="00CA6319" w:rsidRPr="00D52637" w14:paraId="19E03F53" w14:textId="77777777" w:rsidTr="00F925FD">
        <w:trPr>
          <w:trHeight w:val="663"/>
        </w:trPr>
        <w:tc>
          <w:tcPr>
            <w:tcW w:w="3828" w:type="dxa"/>
            <w:shd w:val="clear" w:color="auto" w:fill="E7E6E6" w:themeFill="background2"/>
          </w:tcPr>
          <w:p w14:paraId="4C2918D2" w14:textId="77777777" w:rsidR="00CA6319" w:rsidRPr="00D52637" w:rsidRDefault="00CA6319" w:rsidP="00CA6319">
            <w:pPr>
              <w:rPr>
                <w:lang w:val="en-US" w:eastAsia="en-US" w:bidi="ar-SA"/>
              </w:rPr>
            </w:pPr>
            <w:r w:rsidRPr="00D52637">
              <w:rPr>
                <w:lang w:val="en-US" w:eastAsia="en-US" w:bidi="ar-SA"/>
              </w:rPr>
              <w:t xml:space="preserve">Weather Condition </w:t>
            </w:r>
            <w:r w:rsidRPr="00D52637">
              <w:rPr>
                <w:sz w:val="18"/>
                <w:szCs w:val="18"/>
                <w:lang w:val="en-US" w:eastAsia="en-US" w:bidi="ar-SA"/>
              </w:rPr>
              <w:t>(</w:t>
            </w:r>
            <w:r w:rsidRPr="00D52637">
              <w:rPr>
                <w:rFonts w:ascii="Nirmala UI" w:hAnsi="Nirmala UI" w:cs="Nirmala UI" w:hint="cs"/>
                <w:sz w:val="16"/>
                <w:szCs w:val="16"/>
                <w:cs/>
                <w:lang w:val="en-US" w:eastAsia="en-US" w:bidi="hi-IN"/>
              </w:rPr>
              <w:t>मौसम</w:t>
            </w:r>
            <w:r w:rsidRPr="00D52637">
              <w:rPr>
                <w:sz w:val="16"/>
                <w:szCs w:val="16"/>
                <w:lang w:val="en-US" w:eastAsia="en-US" w:bidi="ar-SA"/>
              </w:rPr>
              <w:t xml:space="preserve"> </w:t>
            </w:r>
            <w:r w:rsidRPr="00D52637">
              <w:rPr>
                <w:rFonts w:ascii="Nirmala UI" w:hAnsi="Nirmala UI" w:cs="Nirmala UI" w:hint="cs"/>
                <w:sz w:val="16"/>
                <w:szCs w:val="16"/>
                <w:cs/>
                <w:lang w:val="en-US" w:eastAsia="en-US" w:bidi="hi-IN"/>
              </w:rPr>
              <w:t>स्थिति</w:t>
            </w:r>
            <w:r w:rsidRPr="00D52637">
              <w:rPr>
                <w:sz w:val="16"/>
                <w:szCs w:val="16"/>
                <w:lang w:val="en-US" w:eastAsia="en-US" w:bidi="ar-SA"/>
              </w:rPr>
              <w:t>)</w:t>
            </w:r>
          </w:p>
        </w:tc>
        <w:tc>
          <w:tcPr>
            <w:tcW w:w="6520" w:type="dxa"/>
          </w:tcPr>
          <w:p w14:paraId="5FAA0DCC" w14:textId="22D31D37" w:rsidR="00CA6319" w:rsidRPr="00D52637" w:rsidRDefault="00835BF8" w:rsidP="008A461E">
            <w:pPr>
              <w:jc w:val="both"/>
              <w:rPr>
                <w:lang w:val="en-US" w:eastAsia="en-US" w:bidi="ar-SA"/>
              </w:rPr>
            </w:pPr>
            <w:proofErr w:type="gramStart"/>
            <w:r w:rsidRPr="00D52637">
              <w:rPr>
                <w:lang w:val="en-US" w:eastAsia="en-US" w:bidi="ar-SA"/>
              </w:rPr>
              <w:t xml:space="preserve">Cloudy , Windy</w:t>
            </w:r>
          </w:p>
        </w:tc>
      </w:tr>
    </w:tbl>
    <w:p w14:paraId="4DB60C4B" w14:textId="418DD9B5" w:rsidR="0082159F" w:rsidRPr="00D52637" w:rsidRDefault="00021184" w:rsidP="0082159F">
      <w:pPr>
        <w:pStyle w:val="ListParagraph"/>
        <w:tabs>
          <w:tab w:val="left" w:pos="284"/>
        </w:tabs>
        <w:spacing w:line="276" w:lineRule="auto"/>
        <w:ind w:left="284"/>
        <w:contextualSpacing/>
        <w:rPr>
          <w:rFonts w:eastAsia="Calibri"/>
          <w:bCs/>
        </w:rPr>
      </w:pPr>
      <w:proofErr w:type="gramStart"/>
      <w:r w:rsidRPr="00D52637">
        <w:rPr>
          <w:rFonts w:eastAsia="Calibri"/>
          <w:bCs/>
        </w:rPr>
        <w:t xml:space="preserve">
          <w:p>
            <w:r/>
            <w:r>
              <w:t xml:space="preserve"/>
            </w:r>
            <w:r>
              <w:drawing>
                <wp:inline xmlns:a="http://schemas.openxmlformats.org/drawingml/2006/main" xmlns:pic="http://schemas.openxmlformats.org/drawingml/2006/picture">
                  <wp:extent cx="5400000" cy="1043426"/>
                  <wp:docPr id="1001" name="Picture 1005"/>
                  <wp:cNvGraphicFramePr>
                    <a:graphicFrameLocks noChangeAspect="1"/>
                  </wp:cNvGraphicFramePr>
                  <a:graphic>
                    <a:graphicData uri="http://schemas.openxmlformats.org/drawingml/2006/picture">
                      <pic:pic>
                        <pic:nvPicPr>
                          <pic:cNvPr id="0" name="embedded_image_temp_image_ant_other_information_5992_0.png"/>
                          <pic:cNvPicPr/>
                        </pic:nvPicPr>
                        <pic:blipFill>
                          <a:blip r:embed="rId15"/>
                          <a:stretch>
                            <a:fillRect/>
                          </a:stretch>
                        </pic:blipFill>
                        <pic:spPr>
                          <a:xfrm>
                            <a:off x="0" y="0"/>
                            <a:ext cx="5400000" cy="1043426"/>
                          </a:xfrm>
                          <a:prstGeom prst="rect"/>
                        </pic:spPr>
                      </pic:pic>
                    </a:graphicData>
                  </a:graphic>
                </wp:inline>
              </w:drawing>
            </w:r>
            <w:r>
              <w:t xml:space="preserve"/>
            </w:r>
          </w:p>
        </w:t>
      </w:r>
    </w:p>
    <w:p w14:paraId="5E6AE99C" w14:textId="053968EA" w:rsidR="00DA5B13" w:rsidRPr="00D52637" w:rsidRDefault="00DA5B13" w:rsidP="00E57295">
      <w:pPr>
        <w:pStyle w:val="ListParagraph"/>
        <w:numPr>
          <w:ilvl w:val="0"/>
          <w:numId w:val="21"/>
        </w:numPr>
        <w:tabs>
          <w:tab w:val="left" w:pos="284"/>
        </w:tabs>
        <w:spacing w:line="276" w:lineRule="auto"/>
        <w:ind w:left="284" w:hanging="284"/>
        <w:contextualSpacing/>
        <w:rPr>
          <w:rFonts w:eastAsia="Calibri"/>
          <w:b/>
        </w:rPr>
      </w:pPr>
      <w:r w:rsidRPr="00D52637">
        <w:rPr>
          <w:rFonts w:eastAsia="Calibri"/>
          <w:b/>
        </w:rPr>
        <w:t>Load and Generation loss (</w:t>
      </w:r>
      <w:r w:rsidRPr="00D52637">
        <w:rPr>
          <w:rFonts w:ascii="Nirmala UI" w:hAnsi="Nirmala UI" w:cs="Nirmala UI" w:hint="cs"/>
          <w:b/>
          <w:bCs/>
          <w:sz w:val="20"/>
          <w:szCs w:val="20"/>
          <w:cs/>
          <w:lang w:val="en-US" w:eastAsia="en-US" w:bidi="hi-IN"/>
        </w:rPr>
        <w:t>लोड</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और</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जेनरेशन</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हानि</w:t>
      </w:r>
      <w:r w:rsidRPr="00D52637">
        <w:rPr>
          <w:sz w:val="20"/>
          <w:szCs w:val="20"/>
          <w:lang w:val="en-US" w:eastAsia="en-US" w:bidi="ar-SA"/>
        </w:rPr>
        <w:t>)</w:t>
      </w:r>
      <w:r w:rsidR="00942591" w:rsidRPr="00D52637">
        <w:rPr>
          <w:sz w:val="20"/>
          <w:szCs w:val="20"/>
          <w:lang w:val="en-US" w:eastAsia="en-US" w:bidi="ar-SA"/>
        </w:rPr>
        <w:t>:</w:t>
      </w:r>
      <w:r w:rsidRPr="00D52637">
        <w:rPr>
          <w:rFonts w:eastAsia="Calibri"/>
        </w:rPr>
        <w:t xml:space="preserve"> </w:t>
      </w:r>
      <w:r w:rsidR="0054789E" w:rsidRPr="00D52637">
        <w:rPr>
          <w:rFonts w:eastAsia="Calibri"/>
        </w:rPr>
        <w:t xml:space="preserve"> </w:t>
      </w:r>
    </w:p>
    <w:p w14:paraId="067A7E67" w14:textId="1349F137" w:rsidR="002D0119" w:rsidRPr="00D52637" w:rsidRDefault="002D0119" w:rsidP="002D0119">
      <w:pPr>
        <w:pStyle w:val="ListParagraph"/>
        <w:tabs>
          <w:tab w:val="left" w:pos="284"/>
        </w:tabs>
        <w:spacing w:line="276" w:lineRule="auto"/>
        <w:ind w:left="284"/>
        <w:contextualSpacing/>
        <w:rPr>
          <w:rFonts w:eastAsia="Calibri"/>
          <w:bCs/>
        </w:rPr>
      </w:pPr>
      <w:r w:rsidRPr="00D52637">
        <w:rPr>
          <w:rFonts w:eastAsia="Calibri"/>
          <w:bCs/>
        </w:rPr>
        <w:t xml:space="preserve"/>
      </w:r>
    </w:p>
    <w:tbl>
      <w:tblPr>
        <w:tblStyle w:val="TableGrid"/>
        <w:tblW w:w="10348" w:type="dxa"/>
        <w:tblInd w:w="-572" w:type="dxa"/>
        <w:tblLook w:val="04A0" w:firstRow="1" w:lastRow="0" w:firstColumn="1" w:lastColumn="0" w:noHBand="0" w:noVBand="1"/>
      </w:tblPr>
      <w:tblGrid>
        <w:gridCol w:w="5387"/>
        <w:gridCol w:w="4961"/>
      </w:tblGrid>
      <w:tr w:rsidR="002C3A91" w:rsidRPr="00D52637" w14:paraId="7538D8FC" w14:textId="77777777" w:rsidTr="00425C68">
        <w:tc>
          <w:tcPr>
            <w:tcW w:w="5387" w:type="dxa"/>
            <w:vAlign w:val="center"/>
          </w:tcPr>
          <w:p w14:paraId="14AE90CC"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Generation Loss (MW)</w:t>
            </w:r>
          </w:p>
        </w:tc>
        <w:tc>
          <w:tcPr>
            <w:tcW w:w="4961" w:type="dxa"/>
            <w:vAlign w:val="center"/>
          </w:tcPr>
          <w:p w14:paraId="07F5A147"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Load Loss (MW)</w:t>
            </w:r>
          </w:p>
        </w:tc>
      </w:tr>
      <w:tr w:rsidR="002C3A91" w:rsidRPr="00D52637" w14:paraId="641CC82A" w14:textId="77777777" w:rsidTr="00425C68">
        <w:trPr>
          <w:trHeight w:val="527"/>
        </w:trPr>
        <w:tc>
          <w:tcPr>
            <w:tcW w:w="5387" w:type="dxa"/>
            <w:vAlign w:val="center"/>
          </w:tcPr>
          <w:p w14:paraId="2FF9373D" w14:textId="28C8A431"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c>
          <w:tcPr>
            <w:tcW w:w="4961" w:type="dxa"/>
            <w:vAlign w:val="center"/>
          </w:tcPr>
          <w:p w14:paraId="06C8E599" w14:textId="639CDDD0"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143.0 MW</w:t>
            </w:r>
          </w:p>
        </w:tc>
      </w:tr>
    </w:tbl>
    <w:p w14:paraId="2692A2CA" w14:textId="58CAD4F5" w:rsidR="002D0119" w:rsidRPr="00D52637" w:rsidRDefault="00084A75" w:rsidP="00084A75">
      <w:pPr>
        <w:tabs>
          <w:tab w:val="left" w:pos="284"/>
        </w:tabs>
        <w:spacing w:line="276" w:lineRule="auto"/>
        <w:contextualSpacing/>
        <w:rPr>
          <w:rFonts w:eastAsia="Calibri"/>
          <w:bCs/>
        </w:rPr>
      </w:pPr>
      <w:r w:rsidRPr="00D52637">
        <w:rPr>
          <w:rFonts w:eastAsia="Calibri"/>
          <w:bCs/>
        </w:rPr>
        <w:t xml:space="preserve">    </w:t>
      </w:r>
      <w:r w:rsidR="002D0119" w:rsidRPr="00D52637">
        <w:rPr>
          <w:rFonts w:eastAsia="Calibri"/>
          <w:bCs/>
        </w:rPr>
        <w:t xml:space="preserve"/>
      </w:r>
    </w:p>
    <w:p w14:paraId="5DE2FA82" w14:textId="5EF7D8B1" w:rsidR="00DA5B13" w:rsidRPr="00D52637" w:rsidRDefault="00DA5B13" w:rsidP="00EF353A">
      <w:pPr>
        <w:pStyle w:val="ListParagraph"/>
        <w:numPr>
          <w:ilvl w:val="0"/>
          <w:numId w:val="21"/>
        </w:numPr>
        <w:spacing w:after="160" w:line="256" w:lineRule="auto"/>
        <w:ind w:left="284" w:hanging="284"/>
        <w:contextualSpacing/>
        <w:rPr>
          <w:bCs/>
          <w:color w:val="FF0000"/>
          <w:lang w:bidi="hi-IN"/>
        </w:rPr>
      </w:pPr>
      <w:r w:rsidRPr="00D52637">
        <w:rPr>
          <w:rFonts w:eastAsia="Calibri"/>
          <w:b/>
        </w:rPr>
        <w:t>Duration of interruption (</w:t>
      </w:r>
      <w:r w:rsidRPr="00D52637">
        <w:rPr>
          <w:rFonts w:ascii="Nirmala UI" w:eastAsia="Calibri" w:hAnsi="Nirmala UI" w:cs="Nirmala UI" w:hint="cs"/>
          <w:bCs/>
          <w:sz w:val="20"/>
          <w:szCs w:val="20"/>
          <w:cs/>
          <w:lang w:bidi="hi-IN"/>
        </w:rPr>
        <w:t>रुकावट</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की</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अवधि</w:t>
      </w:r>
      <w:r w:rsidRPr="00D52637">
        <w:rPr>
          <w:rFonts w:eastAsia="Calibri"/>
          <w:b/>
        </w:rPr>
        <w:t>)</w:t>
      </w:r>
      <w:proofErr w:type="gramStart"/>
      <w:r w:rsidRPr="00D52637">
        <w:rPr>
          <w:rFonts w:eastAsia="Calibri"/>
          <w:b/>
        </w:rPr>
        <w:t xml:space="preserve">: </w:t>
      </w:r>
      <w:r w:rsidR="003C1A5A" w:rsidRPr="00D52637">
        <w:rPr>
          <w:rFonts w:eastAsia="Calibri"/>
          <w:b/>
        </w:rPr>
        <w:t xml:space="preserve"> </w:t>
      </w:r>
      <w:r w:rsidR="005C6DB9" w:rsidRPr="005C6DB9">
        <w:rPr>
          <w:rFonts w:eastAsia="Calibri"/>
          <w:bCs/>
        </w:rPr>
        <w:t xml:space="preserve">0 hours, 40 minutes</w:t>
      </w:r>
    </w:p>
    <w:p w14:paraId="168FD6AC" w14:textId="19EA0189" w:rsidR="00DA5B13" w:rsidRPr="00D52637" w:rsidRDefault="00DA5B13" w:rsidP="00DA5B13">
      <w:pPr>
        <w:pStyle w:val="Heading1"/>
        <w:numPr>
          <w:ilvl w:val="0"/>
          <w:numId w:val="21"/>
        </w:numPr>
        <w:tabs>
          <w:tab w:val="left" w:pos="284"/>
          <w:tab w:val="num" w:pos="360"/>
        </w:tabs>
        <w:spacing w:before="0" w:after="0"/>
        <w:ind w:left="0" w:firstLine="0"/>
        <w:rPr>
          <w:rFonts w:eastAsia="Calibri"/>
          <w:b w:val="0"/>
          <w:bCs w:val="0"/>
          <w:sz w:val="24"/>
          <w:szCs w:val="24"/>
        </w:rPr>
      </w:pPr>
      <w:r w:rsidRPr="00D52637">
        <w:rPr>
          <w:rFonts w:eastAsia="Calibri"/>
          <w:sz w:val="24"/>
          <w:szCs w:val="24"/>
        </w:rPr>
        <w:lastRenderedPageBreak/>
        <w:t>Details of Equipment Failure (if any during the event)</w:t>
      </w:r>
      <w:r w:rsidR="00CA6319" w:rsidRPr="00D52637">
        <w:rPr>
          <w:rFonts w:eastAsia="Calibri"/>
          <w:sz w:val="24"/>
          <w:szCs w:val="24"/>
        </w:rPr>
        <w:t xml:space="preserve"> </w:t>
      </w:r>
      <w:r w:rsidR="00CA6319" w:rsidRPr="00D52637">
        <w:rPr>
          <w:rFonts w:eastAsia="Calibri"/>
          <w:sz w:val="20"/>
          <w:szCs w:val="20"/>
        </w:rPr>
        <w:t>(</w:t>
      </w:r>
      <w:r w:rsidR="00CA6319" w:rsidRPr="00D52637">
        <w:rPr>
          <w:rFonts w:ascii="Nirmala UI" w:eastAsia="Calibri" w:hAnsi="Nirmala UI" w:cs="Nirmala UI" w:hint="cs"/>
          <w:sz w:val="16"/>
          <w:szCs w:val="16"/>
          <w:cs/>
          <w:lang w:bidi="hi-IN"/>
        </w:rPr>
        <w:t>उपकरण</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विफलता</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का</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विवरण</w:t>
      </w:r>
      <w:r w:rsidR="00CA6319" w:rsidRPr="00D52637">
        <w:rPr>
          <w:rFonts w:eastAsia="Calibri"/>
          <w:sz w:val="20"/>
          <w:szCs w:val="20"/>
        </w:rPr>
        <w:t>)</w:t>
      </w:r>
      <w:r w:rsidRPr="00D52637">
        <w:rPr>
          <w:rFonts w:eastAsia="Calibri"/>
          <w:sz w:val="20"/>
          <w:szCs w:val="20"/>
        </w:rPr>
        <w:t xml:space="preserve">:</w:t>
      </w:r>
      <w:r w:rsidR="00211C8F" w:rsidRPr="00D52637">
        <w:rPr>
          <w:rFonts w:eastAsia="Calibri"/>
          <w:sz w:val="20"/>
          <w:szCs w:val="20"/>
        </w:rPr>
        <w:t xml:space="preserve"> </w:t>
      </w:r>
      <w:r w:rsidR="003E43EC" w:rsidRPr="00D52637">
        <w:rPr>
          <w:rFonts w:eastAsia="Calibri"/>
          <w:sz w:val="24"/>
          <w:szCs w:val="24"/>
        </w:rPr>
        <w:t xml:space="preserve"/>
      </w:r>
      <w:r w:rsidR="00B0405B" w:rsidRPr="00D52637">
        <w:rPr>
          <w:rFonts w:eastAsia="Calibri"/>
          <w:sz w:val="24"/>
          <w:szCs w:val="24"/>
        </w:rPr>
        <w:t xml:space="preserve"> </w:t>
      </w:r>
      <w:r w:rsidR="002C3A91" w:rsidRPr="00D52637">
        <w:rPr>
          <w:rFonts w:eastAsia="Calibri"/>
          <w:b w:val="0"/>
          <w:bCs w:val="0"/>
          <w:sz w:val="24"/>
          <w:szCs w:val="24"/>
        </w:rPr>
        <w:t xml:space="preserve">NA </w:t>
      </w:r>
    </w:p>
    <w:p w14:paraId="3C081D2B" w14:textId="7628222C" w:rsidR="003E43EC" w:rsidRPr="00D52637" w:rsidRDefault="003E43EC" w:rsidP="003E43EC">
      <w:pPr>
        <w:rPr>
          <w:rFonts w:eastAsia="Calibri"/>
          <w:b/>
          <w:bCs/>
          <w:kern w:val="32"/>
        </w:rPr>
      </w:pPr>
      <w:r w:rsidRPr="00D52637">
        <w:rPr>
          <w:rFonts w:eastAsia="Calibri"/>
          <w:b/>
          <w:bCs/>
          <w:kern w:val="32"/>
        </w:rPr>
        <w:t xml:space="preserve"/>
      </w:r>
    </w:p>
    <w:p w14:paraId="272B43CD" w14:textId="6349DE3C" w:rsidR="00DA5B13" w:rsidRPr="00D52637" w:rsidRDefault="004D62C9" w:rsidP="00DA5B13">
      <w:pPr>
        <w:pStyle w:val="Heading1"/>
        <w:numPr>
          <w:ilvl w:val="0"/>
          <w:numId w:val="21"/>
        </w:numPr>
        <w:tabs>
          <w:tab w:val="left" w:pos="284"/>
          <w:tab w:val="num" w:pos="360"/>
        </w:tabs>
        <w:spacing w:before="0" w:after="0"/>
        <w:ind w:left="0" w:firstLine="0"/>
        <w:rPr>
          <w:rFonts w:eastAsia="Calibri"/>
          <w:sz w:val="24"/>
          <w:szCs w:val="24"/>
        </w:rPr>
      </w:pPr>
      <w:r w:rsidRPr="00D52637">
        <w:rPr>
          <w:rFonts w:eastAsia="Calibri"/>
          <w:sz w:val="24"/>
          <w:szCs w:val="24"/>
        </w:rPr>
        <w:t>List of Elements got tripped during event</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प्रमुख</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ट्रिपिंग</w:t>
      </w:r>
      <w:r w:rsidR="00DA5B13" w:rsidRPr="00D52637">
        <w:rPr>
          <w:rFonts w:eastAsia="Calibri"/>
          <w:sz w:val="24"/>
          <w:szCs w:val="24"/>
        </w:rPr>
        <w:t>)</w:t>
      </w:r>
    </w:p>
    <w:p w14:paraId="7634D350" w14:textId="77777777" w:rsidR="004D62C9" w:rsidRPr="00D52637" w:rsidRDefault="004D62C9" w:rsidP="00077594">
      <w:pPr>
        <w:rPr>
          <w:rFonts w:eastAsia="Calibri"/>
        </w:rPr>
      </w:pPr>
      <w:r w:rsidRPr="00D52637">
        <w:rPr>
          <w:rFonts w:eastAsia="Calibri"/>
        </w:rPr>
        <w:t xml:space="preserve"/>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220KV-HOODY-MALUR-1 </w:t>
      </w:r>
    </w:p>
    <w:p w14:paraId="46F57576" w14:textId="77777777" w:rsidR="0052447E" w:rsidRDefault="00152793" w:rsidP="0052447E">
      <w:pPr>
        <w:pStyle w:val="ListParagraph"/>
        <w:numPr>
          <w:ilvl w:val="0"/>
          <w:numId w:val="21"/>
        </w:numPr>
        <w:spacing w:line="259" w:lineRule="auto"/>
        <w:ind w:left="357" w:hanging="357"/>
        <w:rPr>
          <w:b/>
          <w:bCs/>
          <w:szCs w:val="28"/>
        </w:rPr>
      </w:pPr>
      <w:r w:rsidRPr="00D52637">
        <w:rPr>
          <w:b/>
          <w:bCs/>
          <w:szCs w:val="28"/>
        </w:rPr>
        <w:t>Event Analysis (Based on PMU, SCADA &amp; DR)</w:t>
      </w:r>
      <w:r w:rsidR="00CA6319" w:rsidRPr="00D52637">
        <w:rPr>
          <w:b/>
          <w:bCs/>
          <w:szCs w:val="28"/>
        </w:rPr>
        <w:t xml:space="preserve"> </w:t>
      </w:r>
      <w:r w:rsidR="00CA6319" w:rsidRPr="00D52637">
        <w:rPr>
          <w:b/>
          <w:bCs/>
          <w:sz w:val="20"/>
          <w:szCs w:val="22"/>
        </w:rPr>
        <w:t>(</w:t>
      </w:r>
      <w:r w:rsidR="00CA6319" w:rsidRPr="00D52637">
        <w:rPr>
          <w:rFonts w:ascii="Nirmala UI" w:hAnsi="Nirmala UI" w:cs="Nirmala UI" w:hint="cs"/>
          <w:b/>
          <w:bCs/>
          <w:sz w:val="20"/>
          <w:szCs w:val="20"/>
          <w:cs/>
          <w:lang w:bidi="hi-IN"/>
        </w:rPr>
        <w:t>घटना</w:t>
      </w:r>
      <w:r w:rsidR="00CA6319" w:rsidRPr="00D52637">
        <w:rPr>
          <w:b/>
          <w:bCs/>
          <w:sz w:val="20"/>
          <w:szCs w:val="22"/>
        </w:rPr>
        <w:t xml:space="preserve"> </w:t>
      </w:r>
      <w:r w:rsidR="00CA6319" w:rsidRPr="00D52637">
        <w:rPr>
          <w:rFonts w:ascii="Nirmala UI" w:hAnsi="Nirmala UI" w:cs="Nirmala UI" w:hint="cs"/>
          <w:b/>
          <w:bCs/>
          <w:sz w:val="20"/>
          <w:szCs w:val="20"/>
          <w:cs/>
          <w:lang w:bidi="hi-IN"/>
        </w:rPr>
        <w:t>का</w:t>
      </w:r>
      <w:r w:rsidR="00CA6319" w:rsidRPr="00D52637">
        <w:rPr>
          <w:b/>
          <w:bCs/>
          <w:sz w:val="20"/>
          <w:szCs w:val="22"/>
        </w:rPr>
        <w:t xml:space="preserve"> </w:t>
      </w:r>
      <w:r w:rsidR="00CA6319" w:rsidRPr="00D52637">
        <w:rPr>
          <w:rFonts w:ascii="Nirmala UI" w:hAnsi="Nirmala UI" w:cs="Nirmala UI" w:hint="cs"/>
          <w:b/>
          <w:bCs/>
          <w:sz w:val="20"/>
          <w:szCs w:val="20"/>
          <w:cs/>
          <w:lang w:bidi="hi-IN"/>
        </w:rPr>
        <w:t>विश्लेषण</w:t>
      </w:r>
      <w:r w:rsidR="00CA6319" w:rsidRPr="00D52637">
        <w:rPr>
          <w:b/>
          <w:bCs/>
          <w:sz w:val="20"/>
          <w:szCs w:val="22"/>
        </w:rPr>
        <w:t>)</w:t>
      </w:r>
      <w:r w:rsidRPr="00D52637">
        <w:rPr>
          <w:b/>
          <w:bCs/>
          <w:szCs w:val="28"/>
        </w:rPr>
        <w:t xml:space="preserve">: </w:t>
      </w:r>
    </w:p>
    <w:p w14:paraId="0628DE0C" w14:textId="6C7E5E53" w:rsidR="0056369B" w:rsidRPr="0052447E" w:rsidRDefault="0056369B" w:rsidP="0052447E">
      <w:pPr>
        <w:spacing w:after="160" w:line="259" w:lineRule="auto"/>
        <w:rPr>
          <w:b/>
          <w:bCs/>
          <w:szCs w:val="28"/>
        </w:rPr>
      </w:pPr>
      <w:proofErr w:type="gramStart"/>
      <w:r w:rsidRPr="0052447E">
        <w:rPr>
          <w:szCs w:val="28"/>
        </w:rPr>
        <w:t xml:space="preserve">
          <w:p>
            <w:r/>
            <w:r>
              <w:t xml:space="preserve">220kV Malur SS was operating with split bus condition with 220kV Hoody Malur line feeding 220kV Malur Bus-1. 220kV/66kV Exora and 220kV/66kV Vikas Tech Park were being radially fed from 220kV Malur Bus-1 as shown below. </w:t>
            </w:r>
            <w:r/>
          </w:p>
          <w:p>
            <w:r/>
            <w:r>
              <w:t xml:space="preserve"/>
            </w:r>
            <w:r>
              <w:drawing>
                <wp:inline xmlns:a="http://schemas.openxmlformats.org/drawingml/2006/main" xmlns:pic="http://schemas.openxmlformats.org/drawingml/2006/picture">
                  <wp:extent cx="5400000" cy="3446809"/>
                  <wp:docPr id="1002" name="Picture 1005"/>
                  <wp:cNvGraphicFramePr>
                    <a:graphicFrameLocks noChangeAspect="1"/>
                  </wp:cNvGraphicFramePr>
                  <a:graphic>
                    <a:graphicData uri="http://schemas.openxmlformats.org/drawingml/2006/picture">
                      <pic:pic>
                        <pic:nvPicPr>
                          <pic:cNvPr id="0" name="embedded_image_temp_image_brief_analysis_5992_0.png"/>
                          <pic:cNvPicPr/>
                        </pic:nvPicPr>
                        <pic:blipFill>
                          <a:blip r:embed="rId16"/>
                          <a:stretch>
                            <a:fillRect/>
                          </a:stretch>
                        </pic:blipFill>
                        <pic:spPr>
                          <a:xfrm>
                            <a:off x="0" y="0"/>
                            <a:ext cx="5400000" cy="3446809"/>
                          </a:xfrm>
                          <a:prstGeom prst="rect"/>
                        </pic:spPr>
                      </pic:pic>
                    </a:graphicData>
                  </a:graphic>
                </wp:inline>
              </w:drawing>
            </w:r>
            <w:r>
              <w:t xml:space="preserve"/>
            </w:r>
            <w:r/>
          </w:p>
          <w:p>
            <w:r/>
            <w:r>
              <w:t>As per the reports submitted, the triggering incident was Y-G fault in 220kV Hoody Malur line. At both ends, the fault was sensed in Z1 and since AR is disabled 3ph tripped. Tripping of this line led to loss of power supply to 220kV Malur Bus-1 which in turn led to complete outage of 220kV Exora SS and 220kV Vikas Tech Park.</w:t>
            </w:r>
          </w:p>
        </w:t>
      </w:r>
    </w:p>
    <w:p w14:paraId="3D0821F5" w14:textId="77777777" w:rsidR="0052447E" w:rsidRPr="0052447E" w:rsidRDefault="0052447E" w:rsidP="0052447E">
      <w:pPr>
        <w:jc w:val="both"/>
        <w:rPr>
          <w:szCs w:val="28"/>
        </w:rPr>
      </w:pPr>
    </w:p>
    <w:p w14:paraId="7036DB32" w14:textId="23299B15" w:rsidR="0008717F" w:rsidRPr="00D52637" w:rsidRDefault="002A11D3" w:rsidP="004527FF">
      <w:pPr>
        <w:pStyle w:val="ListParagraph"/>
        <w:numPr>
          <w:ilvl w:val="0"/>
          <w:numId w:val="21"/>
        </w:numPr>
        <w:spacing w:after="160" w:line="259" w:lineRule="auto"/>
        <w:ind w:left="426" w:hanging="426"/>
        <w:rPr>
          <w:b/>
          <w:bCs/>
          <w:szCs w:val="28"/>
        </w:rPr>
      </w:pPr>
      <w:r w:rsidRPr="00D52637">
        <w:rPr>
          <w:b/>
          <w:bCs/>
          <w:szCs w:val="28"/>
        </w:rPr>
        <w:t>DR Analysis:</w:t>
      </w:r>
    </w:p>
    <w:p w14:paraId="1939CACB" w14:textId="77777777" w:rsidR="00156822" w:rsidRPr="00D52637" w:rsidRDefault="00D226CA" w:rsidP="00962992">
      <w:pPr>
        <w:spacing w:line="259" w:lineRule="auto"/>
        <w:ind w:left="357"/>
        <w:rPr>
          <w:szCs w:val="28"/>
        </w:rPr>
      </w:pPr>
      <w:r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VIKAS_TECH_PARK - 220KV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VIKAS_TECH_PARK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Supply Failure. No DR triggered</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EXORA - 220KV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EXORA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Supply Failure. No DR triggered</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MALUR - 220KV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MALUR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Supply Failure. No DR triggered</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220KV-HOODY-MALUR-1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HOODY - 220KV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MALUR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Yes</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Yes</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Time:29-05-2026 17:35:22.231</w:t>
                    <w:br/>
                  </w:r>
                  <w:r>
                    <w:t>Z1, DIST Trip B, Z2, DIST Sig. Send</w:t>
                    <w:br/>
                  </w:r>
                  <w:r>
                    <w:t>13_86_OPTD</w:t>
                    <w:br/>
                  </w:r>
                  <w:r>
                    <w:t>DIST. Chan Recv</w:t>
                    <w:br/>
                  </w:r>
                  <w:r>
                    <w:t xml:space="preserve">Ir (max): 0.98 kA Iy (max): 8.95 kA Ib (max): 0.40 kA </w:t>
                    <w:br/>
                  </w:r>
                  <w:r>
                    <w:t xml:space="preserve">Vr (max): 125.54 kV Vy (max): 126.71 kV Vb (max): 126.76 kV </w:t>
                    <w:br/>
                  </w:r>
                  <w:r>
                    <w:t>DR Trigger Time:29-05-2026 17:35:22.232</w:t>
                    <w:br/>
                  </w:r>
                  <w:r>
                    <w:t>PH_SEL_ST_FW, PH_SEL_ST_ND</w:t>
                    <w:br/>
                  </w:r>
                  <w:r>
                    <w:t>Z1_OPTD, M2_YPH_OPTD, ZONE_2_START, DIST_ST_ND, M2_CAR_SEND</w:t>
                    <w:br/>
                  </w:r>
                  <w:r>
                    <w:t>86_OPTD</w:t>
                    <w:br/>
                  </w:r>
                  <w:r>
                    <w:t>CAR_REC1/2</w:t>
                    <w:br/>
                  </w:r>
                  <w:r>
                    <w:t>ZCOM_OPTD</w:t>
                    <w:br/>
                  </w:r>
                  <w:r>
                    <w:t xml:space="preserve">Ir (max): 0.97 kA Iy (max): 8.78 kA Ib (max): 0.39 kA </w:t>
                    <w:br/>
                  </w:r>
                  <w:r>
                    <w:t xml:space="preserve">Vr (max): 125.86 kV Vy (max): 126.93 kV Vb (max): 126.80 kV </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Time:29-05-2026 17:33:17.846</w:t>
                    <w:br/>
                  </w:r>
                  <w:r>
                    <w:t>Any Trip, DIST Trip B, Any Trip C, Z1, Z2, Z3, 10.CARR SEND-2</w:t>
                    <w:br/>
                  </w:r>
                  <w:r>
                    <w:t>8.86 A/B OPTD, 8.86 A/B OPTD</w:t>
                    <w:br/>
                  </w:r>
                  <w:r>
                    <w:t>6.CR REC 1/2</w:t>
                    <w:br/>
                  </w:r>
                  <w:r>
                    <w:t>Ir (max): 0.98 kA Iy (max): 0.85 kA Ib (max): 0.39 kA</w:t>
                    <w:br/>
                  </w:r>
                  <w:r>
                    <w:t>Vr (max): 131.26 kV Vy (max): 125.36 kV Vb (max): 132.08 kV</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0968CC5A" w14:textId="36176E81" w:rsidR="00A04B09" w:rsidRPr="00D52637" w:rsidRDefault="00A04B09" w:rsidP="00A04B09">
      <w:pPr>
        <w:pStyle w:val="ListParagraph"/>
        <w:numPr>
          <w:ilvl w:val="0"/>
          <w:numId w:val="21"/>
        </w:numPr>
        <w:spacing w:after="160" w:line="259" w:lineRule="auto"/>
        <w:rPr>
          <w:b/>
          <w:bCs/>
          <w:szCs w:val="28"/>
        </w:rPr>
      </w:pPr>
      <w:r w:rsidRPr="00D52637">
        <w:rPr>
          <w:b/>
          <w:bCs/>
          <w:szCs w:val="28"/>
        </w:rPr>
        <w:t xml:space="preserve"> </w:t>
      </w:r>
      <w:r w:rsidR="00EA53E0" w:rsidRPr="00D52637">
        <w:rPr>
          <w:b/>
          <w:bCs/>
          <w:szCs w:val="28"/>
        </w:rPr>
        <w:t xml:space="preserve">A) PMU</w:t>
      </w:r>
      <w:r w:rsidR="002A11D3" w:rsidRPr="00D52637">
        <w:rPr>
          <w:b/>
          <w:bCs/>
          <w:szCs w:val="28"/>
        </w:rPr>
        <w:t xml:space="preserve"> Analysis:</w:t>
      </w:r>
      <w:r w:rsidR="006238B7" w:rsidRPr="00D52637">
        <w:rPr>
          <w:b/>
          <w:bCs/>
          <w:szCs w:val="28"/>
        </w:rPr>
        <w:t xml:space="preserve"> </w:t>
      </w:r>
    </w:p>
    <w:p w14:paraId="5D526D50" w14:textId="53347207" w:rsidR="006238B7" w:rsidRPr="00D52637" w:rsidRDefault="006238B7" w:rsidP="006238B7">
      <w:pPr>
        <w:pStyle w:val="ListParagraph"/>
        <w:spacing w:after="160" w:line="259" w:lineRule="auto"/>
        <w:ind w:left="360"/>
        <w:rPr>
          <w:b/>
          <w:bCs/>
          <w:szCs w:val="28"/>
        </w:rPr>
      </w:pPr>
      <w:r w:rsidRPr="00D52637">
        <w:rPr>
          <w:b/>
          <w:bCs/>
          <w:szCs w:val="28"/>
        </w:rPr>
        <w:t xml:space="preserve"/>
      </w:r>
    </w:p>
    <w:p w14:paraId="1D36BBF6" w14:textId="3920127E" w:rsidR="009D393B" w:rsidRPr="00D52637" w:rsidRDefault="009D393B" w:rsidP="009D393B">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3" name="Picture 1"/>
            <wp:cNvGraphicFramePr>
              <a:graphicFrameLocks noChangeAspect="1"/>
            </wp:cNvGraphicFramePr>
            <a:graphic>
              <a:graphicData uri="http://schemas.openxmlformats.org/drawingml/2006/picture">
                <pic:pic>
                  <pic:nvPicPr>
                    <pic:cNvPr id="0" name="59926WS1ZEA.png"/>
                    <pic:cNvPicPr/>
                  </pic:nvPicPr>
                  <pic:blipFill>
                    <a:blip r:embed="rId11"/>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78F6DB4B" w14:textId="1E0764D7" w:rsidR="00024BC4" w:rsidRPr="00D52637" w:rsidRDefault="00E813B2" w:rsidP="00CB4A9D">
      <w:pPr>
        <w:spacing w:after="160" w:line="259" w:lineRule="auto"/>
        <w:rPr>
          <w:noProof/>
          <w:szCs w:val="28"/>
        </w:rPr>
      </w:pPr>
      <w:r w:rsidRPr="00D52637">
        <w:rPr>
          <w:noProof/>
          <w:szCs w:val="28"/>
        </w:rPr>
        <w:t xml:space="preserve">    </w:t>
      </w:r>
      <w:r w:rsidR="001C0FD6" w:rsidRPr="00D52637">
        <w:rPr>
          <w:noProof/>
          <w:szCs w:val="28"/>
        </w:rPr>
        <w:t xml:space="preserve">
          <w:p>
            <w:r/>
            <w:r>
              <w:t xml:space="preserve">From PMU, dip in Y-G fault is observed indicating Y-G fault during the event with no delayed fault clearance. </w:t>
            </w:r>
          </w:p>
        </w:t>
      </w:r>
    </w:p>
    <w:p w14:paraId="1CB44DF8" w14:textId="262C9FEC" w:rsidR="006238B7" w:rsidRPr="00D52637" w:rsidRDefault="006238B7" w:rsidP="00CB4A9D">
      <w:pPr>
        <w:spacing w:after="160" w:line="259" w:lineRule="auto"/>
        <w:rPr>
          <w:noProof/>
          <w:szCs w:val="28"/>
        </w:rPr>
      </w:pPr>
      <w:r w:rsidRPr="00D52637">
        <w:rPr>
          <w:noProof/>
          <w:szCs w:val="28"/>
        </w:rPr>
        <w:t xml:space="preserve">     </w:t>
      </w:r>
    </w:p>
    <w:p w14:paraId="5462ABB8" w14:textId="18FFE299" w:rsidR="00A04B09" w:rsidRPr="00D52637" w:rsidRDefault="00A04B09" w:rsidP="00A04B09">
      <w:pPr>
        <w:pStyle w:val="ListParagraph"/>
        <w:spacing w:after="160" w:line="259" w:lineRule="auto"/>
        <w:ind w:left="360"/>
        <w:rPr>
          <w:b/>
          <w:bCs/>
          <w:szCs w:val="28"/>
        </w:rPr>
      </w:pPr>
      <w:r w:rsidRPr="00D52637">
        <w:rPr>
          <w:b/>
          <w:bCs/>
          <w:szCs w:val="28"/>
        </w:rPr>
        <w:t xml:space="preserve">B) SCADA Analysis:</w:t>
      </w:r>
      <w:r w:rsidR="000B155B" w:rsidRPr="00D52637">
        <w:rPr>
          <w:b/>
          <w:bCs/>
          <w:szCs w:val="28"/>
        </w:rPr>
        <w:t xml:space="preserve"> </w:t>
      </w:r>
    </w:p>
    <w:p w14:paraId="2BA4D476" w14:textId="245301F2" w:rsidR="006238B7" w:rsidRPr="00D52637" w:rsidRDefault="006238B7" w:rsidP="00A04B09">
      <w:pPr>
        <w:pStyle w:val="ListParagraph"/>
        <w:spacing w:after="160" w:line="259" w:lineRule="auto"/>
        <w:ind w:left="360"/>
        <w:rPr>
          <w:b/>
          <w:bCs/>
          <w:szCs w:val="28"/>
        </w:rPr>
      </w:pPr>
      <w:r w:rsidRPr="00D52637">
        <w:rPr>
          <w:b/>
          <w:bCs/>
          <w:szCs w:val="28"/>
        </w:rPr>
        <w:t xml:space="preserve"/>
      </w:r>
    </w:p>
    <w:p w14:paraId="1BE8F5D0" w14:textId="5D78898A"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4" name="Picture 1"/>
            <wp:cNvGraphicFramePr>
              <a:graphicFrameLocks noChangeAspect="1"/>
            </wp:cNvGraphicFramePr>
            <a:graphic>
              <a:graphicData uri="http://schemas.openxmlformats.org/drawingml/2006/picture">
                <pic:pic>
                  <pic:nvPicPr>
                    <pic:cNvPr id="0" name="59927GG4P49.png"/>
                    <pic:cNvPicPr/>
                  </pic:nvPicPr>
                  <pic:blipFill>
                    <a:blip r:embed="rId12"/>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5" name="Picture 1"/>
            <wp:cNvGraphicFramePr>
              <a:graphicFrameLocks noChangeAspect="1"/>
            </wp:cNvGraphicFramePr>
            <a:graphic>
              <a:graphicData uri="http://schemas.openxmlformats.org/drawingml/2006/picture">
                <pic:pic>
                  <pic:nvPicPr>
                    <pic:cNvPr id="0" name="5992NDENZ9D.png"/>
                    <pic:cNvPicPr/>
                  </pic:nvPicPr>
                  <pic:blipFill>
                    <a:blip r:embed="rId13"/>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68D527BF" w14:textId="2E5738F9" w:rsidR="00A04B09" w:rsidRPr="00D52637" w:rsidRDefault="00A04B09" w:rsidP="00CB4A9D">
      <w:pPr>
        <w:spacing w:after="160" w:line="259" w:lineRule="auto"/>
        <w:rPr>
          <w:noProof/>
          <w:szCs w:val="28"/>
        </w:rPr>
      </w:pPr>
      <w:r w:rsidRPr="00D52637">
        <w:rPr>
          <w:noProof/>
          <w:szCs w:val="28"/>
        </w:rPr>
        <w:t xml:space="preserve">
          <w:p>
            <w:r/>
            <w:r>
              <w:t>From the SCADA data, tripping of the 220KV-HOODY-MALUR-1 line can be observed</w:t>
            </w:r>
          </w:p>
        </w:t>
      </w:r>
    </w:p>
    <w:p w14:paraId="63317E8C" w14:textId="1918864B" w:rsidR="00C867D9" w:rsidRPr="00D52637" w:rsidRDefault="00C867D9" w:rsidP="00CB4A9D">
      <w:pPr>
        <w:spacing w:after="160" w:line="259" w:lineRule="auto"/>
        <w:rPr>
          <w:noProof/>
          <w:szCs w:val="28"/>
        </w:rPr>
      </w:pPr>
      <w:r w:rsidRPr="00D52637">
        <w:rPr>
          <w:noProof/>
          <w:szCs w:val="28"/>
        </w:rPr>
        <w:lastRenderedPageBreak/>
        <w:t xml:space="preserve">       </w:t>
      </w:r>
    </w:p>
    <w:p w14:paraId="781CABFA" w14:textId="309FDCDA" w:rsidR="009914F6" w:rsidRPr="00D52637" w:rsidRDefault="00152793" w:rsidP="008E2C06">
      <w:pPr>
        <w:pStyle w:val="ListParagraph"/>
        <w:numPr>
          <w:ilvl w:val="0"/>
          <w:numId w:val="21"/>
        </w:numPr>
        <w:spacing w:after="160" w:line="259" w:lineRule="auto"/>
        <w:rPr>
          <w:szCs w:val="28"/>
        </w:rPr>
      </w:pPr>
      <w:r w:rsidRPr="00D52637">
        <w:rPr>
          <w:b/>
          <w:bCs/>
          <w:szCs w:val="28"/>
        </w:rPr>
        <w:t>Protection/Operational issues observed</w:t>
      </w:r>
      <w:r w:rsidR="00206736" w:rsidRPr="00D52637">
        <w:rPr>
          <w:b/>
          <w:bCs/>
          <w:szCs w:val="28"/>
        </w:rPr>
        <w:t xml:space="preserve"> (</w:t>
      </w:r>
      <w:r w:rsidR="00206736" w:rsidRPr="00D52637">
        <w:rPr>
          <w:rFonts w:ascii="Nirmala UI" w:hAnsi="Nirmala UI" w:cs="Nirmala UI" w:hint="cs"/>
          <w:b/>
          <w:bCs/>
          <w:sz w:val="20"/>
          <w:szCs w:val="20"/>
          <w:cs/>
          <w:lang w:bidi="hi-IN"/>
        </w:rPr>
        <w:t>सुरक्षा</w:t>
      </w:r>
      <w:r w:rsidR="00206736" w:rsidRPr="00D52637">
        <w:rPr>
          <w:b/>
          <w:bCs/>
          <w:sz w:val="20"/>
          <w:szCs w:val="22"/>
        </w:rPr>
        <w:t>/</w:t>
      </w:r>
      <w:r w:rsidR="00206736" w:rsidRPr="00D52637">
        <w:rPr>
          <w:rFonts w:ascii="Nirmala UI" w:hAnsi="Nirmala UI" w:cs="Nirmala UI" w:hint="cs"/>
          <w:b/>
          <w:bCs/>
          <w:sz w:val="20"/>
          <w:szCs w:val="20"/>
          <w:cs/>
          <w:lang w:bidi="hi-IN"/>
        </w:rPr>
        <w:t>परिचालन</w:t>
      </w:r>
      <w:r w:rsidR="00206736" w:rsidRPr="00D52637">
        <w:rPr>
          <w:b/>
          <w:bCs/>
          <w:sz w:val="20"/>
          <w:szCs w:val="22"/>
        </w:rPr>
        <w:t xml:space="preserve"> </w:t>
      </w:r>
      <w:r w:rsidR="00206736" w:rsidRPr="00D52637">
        <w:rPr>
          <w:rFonts w:ascii="Nirmala UI" w:hAnsi="Nirmala UI" w:cs="Nirmala UI" w:hint="cs"/>
          <w:b/>
          <w:bCs/>
          <w:sz w:val="20"/>
          <w:szCs w:val="20"/>
          <w:cs/>
          <w:lang w:bidi="hi-IN"/>
        </w:rPr>
        <w:t>संबंधी</w:t>
      </w:r>
      <w:r w:rsidR="00206736" w:rsidRPr="00D52637">
        <w:rPr>
          <w:b/>
          <w:bCs/>
          <w:sz w:val="20"/>
          <w:szCs w:val="20"/>
          <w:cs/>
          <w:lang w:bidi="hi-IN"/>
        </w:rPr>
        <w:t xml:space="preserve"> </w:t>
      </w:r>
      <w:r w:rsidR="00206736" w:rsidRPr="00D52637">
        <w:rPr>
          <w:rFonts w:ascii="Nirmala UI" w:hAnsi="Nirmala UI" w:cs="Nirmala UI" w:hint="cs"/>
          <w:b/>
          <w:bCs/>
          <w:sz w:val="20"/>
          <w:szCs w:val="20"/>
          <w:cs/>
          <w:lang w:bidi="hi-IN"/>
        </w:rPr>
        <w:t>समस्या</w:t>
      </w:r>
      <w:r w:rsidR="00206736" w:rsidRPr="00D52637">
        <w:rPr>
          <w:b/>
          <w:bCs/>
          <w:szCs w:val="28"/>
        </w:rPr>
        <w:t>):</w:t>
      </w:r>
      <w:r w:rsidR="00041FC5" w:rsidRPr="00D52637">
        <w:rPr>
          <w:b/>
          <w:bCs/>
          <w:szCs w:val="28"/>
        </w:rPr>
        <w:t xml:space="preserve"> </w:t>
      </w:r>
      <w:r w:rsidR="003E026A" w:rsidRPr="00D52637">
        <w:rPr>
          <w:b/>
          <w:bCs/>
          <w:szCs w:val="28"/>
        </w:rPr>
        <w:t xml:space="preserve"/>
      </w:r>
    </w:p>
    <w:p w14:paraId="7FE857A1" w14:textId="084D695E" w:rsidR="00A9163F" w:rsidRPr="00D52637" w:rsidRDefault="00A9163F" w:rsidP="00A9163F">
      <w:pPr>
        <w:pStyle w:val="ListParagraph"/>
        <w:spacing w:after="160" w:line="259" w:lineRule="auto"/>
        <w:ind w:left="360"/>
        <w:rPr>
          <w:b/>
          <w:bCs/>
          <w:szCs w:val="28"/>
        </w:rPr>
      </w:pPr>
      <w:r w:rsidRPr="00D52637">
        <w:rPr>
          <w:b/>
          <w:bCs/>
          <w:szCs w:val="28"/>
        </w:rPr>
        <w:t xml:space="preserve"/>
      </w:r>
    </w:p>
    <w:tbl>
      <w:tblPr>
        <w:tblStyle w:val="TableGrid"/>
        <w:tblW w:w="10206" w:type="dxa"/>
        <w:tblInd w:w="-572" w:type="dxa"/>
        <w:tblLook w:val="04A0" w:firstRow="1" w:lastRow="0" w:firstColumn="1" w:lastColumn="0" w:noHBand="0" w:noVBand="1"/>
      </w:tblPr>
      <w:tblGrid>
        <w:gridCol w:w="3604"/>
        <w:gridCol w:w="6602"/>
      </w:tblGrid>
      <w:tr w:rsidR="00A9163F" w:rsidRPr="00D52637" w14:paraId="76E9BDBC" w14:textId="77777777" w:rsidTr="00F35B51">
        <w:tc>
          <w:tcPr>
            <w:tcW w:w="3544" w:type="dxa"/>
          </w:tcPr>
          <w:p w14:paraId="3DBA59BA" w14:textId="5A313C90" w:rsidR="00A9163F" w:rsidRPr="00D52637" w:rsidRDefault="00A9163F" w:rsidP="00A9163F">
            <w:pPr>
              <w:pStyle w:val="ListParagraph"/>
              <w:spacing w:after="160" w:line="259" w:lineRule="auto"/>
              <w:ind w:left="0"/>
              <w:rPr>
                <w:b/>
                <w:bCs/>
                <w:szCs w:val="28"/>
              </w:rPr>
            </w:pPr>
            <w:r w:rsidRPr="00D52637">
              <w:rPr>
                <w:b/>
                <w:bCs/>
                <w:szCs w:val="28"/>
              </w:rPr>
              <w:t xml:space="preserve"> Constituent</w:t>
            </w:r>
          </w:p>
        </w:tc>
        <w:tc>
          <w:tcPr>
            <w:tcW w:w="6662" w:type="dxa"/>
          </w:tcPr>
          <w:p w14:paraId="311111EF" w14:textId="5E63C2BC" w:rsidR="00A9163F" w:rsidRPr="00D52637" w:rsidRDefault="00A9163F" w:rsidP="00A9163F">
            <w:pPr>
              <w:pStyle w:val="ListParagraph"/>
              <w:spacing w:after="160" w:line="259" w:lineRule="auto"/>
              <w:ind w:left="0"/>
              <w:rPr>
                <w:b/>
                <w:bCs/>
                <w:szCs w:val="28"/>
              </w:rPr>
            </w:pPr>
            <w:r w:rsidRPr="00D52637">
              <w:rPr>
                <w:b/>
                <w:bCs/>
                <w:szCs w:val="28"/>
              </w:rPr>
              <w:t>Points for review</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KPTCL</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1. Tapping of EXORA and VIKAS_TECH_PARK at 220kV level needs review</w:t>
                  </w:r>
                </w:p>
              </w:t>
            </w:r>
          </w:p>
        </w:tc>
      </w:tr>
    </w:tbl>
    <w:p w14:paraId="7C29DB1B" w14:textId="5DA66A57" w:rsidR="00A9163F" w:rsidRPr="00D52637" w:rsidRDefault="00A9163F" w:rsidP="00A9163F">
      <w:pPr>
        <w:pStyle w:val="ListParagraph"/>
        <w:spacing w:after="160" w:line="259" w:lineRule="auto"/>
        <w:ind w:left="360"/>
        <w:rPr>
          <w:szCs w:val="28"/>
        </w:rPr>
      </w:pPr>
      <w:r w:rsidRPr="00D52637">
        <w:rPr>
          <w:b/>
          <w:bCs/>
          <w:szCs w:val="28"/>
        </w:rPr>
        <w:t xml:space="preserve"/>
      </w:r>
    </w:p>
    <w:p w14:paraId="2016C4DF" w14:textId="142F72B7" w:rsidR="00D45A75" w:rsidRPr="00D52637" w:rsidRDefault="001D33B5" w:rsidP="00C359D9">
      <w:pPr>
        <w:pStyle w:val="ListParagraph"/>
        <w:numPr>
          <w:ilvl w:val="0"/>
          <w:numId w:val="21"/>
        </w:numPr>
        <w:spacing w:after="160" w:line="259" w:lineRule="auto"/>
        <w:ind w:left="426" w:hanging="426"/>
        <w:rPr>
          <w:szCs w:val="28"/>
        </w:rPr>
      </w:pPr>
      <w:r w:rsidRPr="00D52637">
        <w:rPr>
          <w:b/>
          <w:bCs/>
        </w:rPr>
        <w:t>Action Taken/</w:t>
      </w:r>
      <w:r w:rsidR="00152793" w:rsidRPr="00D52637">
        <w:rPr>
          <w:b/>
          <w:bCs/>
        </w:rPr>
        <w:t>Remedial Measures</w:t>
      </w:r>
      <w:r w:rsidR="00206736" w:rsidRPr="00D52637">
        <w:rPr>
          <w:b/>
          <w:bCs/>
        </w:rPr>
        <w:t xml:space="preserve"> (</w:t>
      </w:r>
      <w:r w:rsidR="00206736" w:rsidRPr="00D52637">
        <w:rPr>
          <w:rFonts w:ascii="Nirmala UI" w:hAnsi="Nirmala UI" w:cs="Nirmala UI" w:hint="cs"/>
          <w:b/>
          <w:bCs/>
          <w:cs/>
          <w:lang w:bidi="hi-IN"/>
        </w:rPr>
        <w:t>सुधारात्मक</w:t>
      </w:r>
      <w:r w:rsidR="00206736" w:rsidRPr="00D52637">
        <w:rPr>
          <w:b/>
          <w:bCs/>
        </w:rPr>
        <w:t xml:space="preserve"> </w:t>
      </w:r>
      <w:r w:rsidR="00206736" w:rsidRPr="00D52637">
        <w:rPr>
          <w:rFonts w:ascii="Nirmala UI" w:hAnsi="Nirmala UI" w:cs="Nirmala UI" w:hint="cs"/>
          <w:b/>
          <w:bCs/>
          <w:cs/>
          <w:lang w:bidi="hi-IN"/>
        </w:rPr>
        <w:t>उपाय</w:t>
      </w:r>
      <w:r w:rsidR="00206736" w:rsidRPr="00D52637">
        <w:rPr>
          <w:b/>
          <w:bCs/>
        </w:rPr>
        <w:t>)</w:t>
      </w:r>
      <w:r w:rsidR="00152793" w:rsidRPr="00D52637">
        <w:rPr>
          <w:b/>
          <w:bCs/>
        </w:rPr>
        <w:t>:</w:t>
      </w:r>
      <w:r w:rsidR="00211C8F" w:rsidRPr="00D52637">
        <w:rPr>
          <w:b/>
          <w:bCs/>
        </w:rPr>
        <w:t xml:space="preserve"> </w:t>
      </w:r>
      <w:r w:rsidR="00C74CD2" w:rsidRPr="00D52637">
        <w:rPr>
          <w:b/>
          <w:bCs/>
        </w:rPr>
        <w:t xml:space="preserve"> Nil </w:t>
      </w:r>
    </w:p>
    <w:p w14:paraId="7B509E7C" w14:textId="303BD443" w:rsidR="00C74CD2" w:rsidRPr="00D52637" w:rsidRDefault="00C74CD2" w:rsidP="00C74CD2">
      <w:pPr>
        <w:pStyle w:val="ListParagraph"/>
        <w:spacing w:after="160" w:line="259" w:lineRule="auto"/>
        <w:ind w:left="426"/>
        <w:rPr>
          <w:b/>
          <w:bCs/>
        </w:rPr>
      </w:pPr>
      <w:r w:rsidRPr="00D52637">
        <w:rPr>
          <w:b/>
          <w:bCs/>
        </w:rPr>
        <w:t xml:space="preserve"/>
      </w:r>
    </w:p>
    <w:p w14:paraId="00B32B31" w14:textId="77777777" w:rsidR="00F8372C" w:rsidRPr="00F8372C" w:rsidRDefault="00B64FF9" w:rsidP="00694B99">
      <w:pPr>
        <w:pStyle w:val="ListParagraph"/>
        <w:numPr>
          <w:ilvl w:val="0"/>
          <w:numId w:val="21"/>
        </w:numPr>
        <w:spacing w:after="160" w:line="259" w:lineRule="auto"/>
        <w:rPr>
          <w:b/>
          <w:bCs/>
        </w:rPr>
      </w:pPr>
      <w:r w:rsidRPr="00D52637">
        <w:rPr>
          <w:b/>
        </w:rPr>
        <w:t>RLDC Analysis/Observations (Based on Simulation Studies):</w:t>
      </w:r>
      <w:r w:rsidR="001B2258" w:rsidRPr="00D52637">
        <w:rPr>
          <w:b/>
        </w:rPr>
        <w:t xml:space="preserve"> </w:t>
      </w:r>
    </w:p>
    <w:p w14:paraId="0ECE67A9" w14:textId="48E12772" w:rsidR="00000411" w:rsidRPr="00BB77E6" w:rsidRDefault="001B2258" w:rsidP="00BB77E6">
      <w:pPr>
        <w:spacing w:after="160" w:line="259" w:lineRule="auto"/>
        <w:rPr>
          <w:b/>
          <w:bCs/>
        </w:rPr>
      </w:pPr>
      <w:proofErr w:type="gramStart"/>
      <w:r w:rsidRPr="00BB77E6">
        <w:rPr>
          <w:bCs/>
        </w:rPr>
        <w:t xml:space="preserve">
          <w:p>
            <w:r/>
            <w:r>
              <w:t>NA</w:t>
            </w:r>
          </w:p>
        </w:t>
      </w:r>
    </w:p>
    <w:p w14:paraId="320AB106" w14:textId="0147CA94" w:rsidR="00DA149F" w:rsidRPr="00D52637" w:rsidRDefault="00B134DC" w:rsidP="00DA149F">
      <w:pPr>
        <w:pStyle w:val="ListParagraph"/>
        <w:numPr>
          <w:ilvl w:val="0"/>
          <w:numId w:val="21"/>
        </w:numPr>
        <w:spacing w:after="160" w:line="259" w:lineRule="auto"/>
        <w:rPr>
          <w:bCs/>
          <w:szCs w:val="28"/>
        </w:rPr>
      </w:pPr>
      <w:r w:rsidRPr="00D52637">
        <w:rPr>
          <w:b/>
          <w:bCs/>
        </w:rPr>
        <w:t xml:space="preserve"> Restoration Details:</w:t>
      </w:r>
    </w:p>
    <w:p w14:paraId="6B673A74" w14:textId="5DD25674" w:rsidR="00DE2D1C" w:rsidRPr="00D52637" w:rsidRDefault="00855048" w:rsidP="0071787E">
      <w:pPr>
        <w:spacing w:after="160" w:line="259" w:lineRule="auto"/>
        <w:jc w:val="both"/>
        <w:rPr>
          <w:bCs/>
          <w:szCs w:val="28"/>
        </w:rPr>
      </w:pPr>
      <w:r w:rsidRPr="00D52637">
        <w:rPr>
          <w:bCs/>
          <w:szCs w:val="28"/>
        </w:rPr>
        <w:t xml:space="preserve"> </w:t>
      </w:r>
      <w:proofErr w:type="gramStart"/>
      <w:r w:rsidRPr="00D52637">
        <w:rPr>
          <w:bCs/>
          <w:szCs w:val="28"/>
        </w:rPr>
        <w:t xml:space="preserve">
          <w:p>
            <w:r/>
            <w:r>
              <w:t>29/05/2026 18:15</w:t>
            </w:r>
          </w:p>
        </w:t>
      </w:r>
    </w:p>
    <w:p w14:paraId="34257B8C" w14:textId="4D17C58D" w:rsidR="00B13E59" w:rsidRPr="00D52637" w:rsidRDefault="00B13E59" w:rsidP="00213A3D">
      <w:pPr>
        <w:pStyle w:val="Heading1"/>
        <w:numPr>
          <w:ilvl w:val="0"/>
          <w:numId w:val="21"/>
        </w:numPr>
        <w:tabs>
          <w:tab w:val="left" w:pos="284"/>
        </w:tabs>
        <w:ind w:left="567" w:hanging="567"/>
        <w:rPr>
          <w:rFonts w:eastAsia="Calibri"/>
          <w:sz w:val="24"/>
          <w:szCs w:val="24"/>
        </w:rPr>
      </w:pPr>
      <w:r w:rsidRPr="00D52637">
        <w:rPr>
          <w:rFonts w:eastAsia="Calibri"/>
          <w:sz w:val="24"/>
          <w:szCs w:val="24"/>
        </w:rPr>
        <w:t>Non-compliance observed (</w:t>
      </w:r>
      <w:r w:rsidRPr="00D52637">
        <w:rPr>
          <w:rFonts w:ascii="Nirmala UI" w:eastAsia="Calibri" w:hAnsi="Nirmala UI" w:cs="Nirmala UI" w:hint="cs"/>
          <w:sz w:val="24"/>
          <w:szCs w:val="24"/>
          <w:cs/>
          <w:lang w:bidi="hi-IN"/>
        </w:rPr>
        <w:t>विनियमन</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का</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गैर</w:t>
      </w:r>
      <w:r w:rsidRPr="00D52637">
        <w:rPr>
          <w:rFonts w:eastAsia="Calibri"/>
          <w:sz w:val="24"/>
          <w:szCs w:val="24"/>
          <w:cs/>
          <w:lang w:bidi="hi-IN"/>
        </w:rPr>
        <w:t>-</w:t>
      </w:r>
      <w:r w:rsidRPr="00D52637">
        <w:rPr>
          <w:rFonts w:ascii="Nirmala UI" w:eastAsia="Calibri" w:hAnsi="Nirmala UI" w:cs="Nirmala UI" w:hint="cs"/>
          <w:sz w:val="24"/>
          <w:szCs w:val="24"/>
          <w:cs/>
          <w:lang w:bidi="hi-IN"/>
        </w:rPr>
        <w:t>अनुपालन</w:t>
      </w:r>
      <w:r w:rsidRPr="00D52637">
        <w:rPr>
          <w:rFonts w:eastAsia="Calibri"/>
          <w:sz w:val="24"/>
          <w:szCs w:val="24"/>
        </w:rPr>
        <w:t>):</w:t>
      </w:r>
    </w:p>
    <w:tbl>
      <w:tblPr>
        <w:tblStyle w:val="TableGrid"/>
        <w:tblW w:w="0" w:type="auto"/>
        <w:tblLayout w:type="fixed"/>
        <w:tblLook w:val="04A0" w:firstRow="1" w:lastRow="0" w:firstColumn="1" w:lastColumn="0" w:noHBand="0" w:noVBand="1"/>
      </w:tblPr>
      <w:tblGrid>
        <w:gridCol w:w="988"/>
        <w:gridCol w:w="3543"/>
        <w:gridCol w:w="2835"/>
        <w:gridCol w:w="2134"/>
      </w:tblGrid>
      <w:tr w:rsidR="00F53159" w:rsidRPr="00D52637" w14:paraId="3175D61E" w14:textId="77777777" w:rsidTr="0071787E">
        <w:tc>
          <w:tcPr>
            <w:tcW w:w="988" w:type="dxa"/>
          </w:tcPr>
          <w:p w14:paraId="602CC981" w14:textId="3262A56A" w:rsidR="00F53159" w:rsidRPr="00D52637" w:rsidRDefault="00F53159" w:rsidP="00F53159">
            <w:pPr>
              <w:rPr>
                <w:rFonts w:eastAsia="Calibri"/>
              </w:rPr>
            </w:pPr>
            <w:proofErr w:type="gramStart"/>
            <w:r w:rsidRPr="00D52637">
              <w:rPr>
                <w:rFonts w:eastAsia="Calibri"/>
              </w:rPr>
              <w:t>Sl.No</w:t>
            </w:r>
            <w:proofErr w:type="gramEnd"/>
          </w:p>
        </w:tc>
        <w:tc>
          <w:tcPr>
            <w:tcW w:w="3543" w:type="dxa"/>
          </w:tcPr>
          <w:p w14:paraId="313B5439" w14:textId="69EFDDA6" w:rsidR="00F53159" w:rsidRPr="00D52637" w:rsidRDefault="00F53159" w:rsidP="00F53159">
            <w:pPr>
              <w:rPr>
                <w:rFonts w:eastAsia="Calibri"/>
              </w:rPr>
            </w:pPr>
            <w:r w:rsidRPr="00D52637">
              <w:rPr>
                <w:rFonts w:eastAsia="Calibri"/>
              </w:rPr>
              <w:t>Issues</w:t>
            </w:r>
          </w:p>
        </w:tc>
        <w:tc>
          <w:tcPr>
            <w:tcW w:w="2835" w:type="dxa"/>
          </w:tcPr>
          <w:p w14:paraId="4C1AD9EF" w14:textId="100C92D5" w:rsidR="00F53159" w:rsidRPr="00D52637" w:rsidRDefault="00F53159" w:rsidP="00F53159">
            <w:pPr>
              <w:rPr>
                <w:rFonts w:eastAsia="Calibri"/>
              </w:rPr>
            </w:pPr>
            <w:r w:rsidRPr="00D52637">
              <w:rPr>
                <w:b/>
                <w:bCs/>
                <w:sz w:val="22"/>
                <w:szCs w:val="22"/>
              </w:rPr>
              <w:t>Regulation Non-Compliance</w:t>
            </w:r>
          </w:p>
        </w:tc>
        <w:tc>
          <w:tcPr>
            <w:tcW w:w="2134" w:type="dxa"/>
          </w:tcPr>
          <w:p w14:paraId="3D278DC0" w14:textId="649C8D33" w:rsidR="00F53159" w:rsidRPr="00D52637" w:rsidRDefault="00F53159" w:rsidP="00F53159">
            <w:pPr>
              <w:rPr>
                <w:rFonts w:eastAsia="Calibri"/>
              </w:rPr>
            </w:pPr>
            <w:r w:rsidRPr="00D52637">
              <w:rPr>
                <w:b/>
                <w:bCs/>
                <w:sz w:val="22"/>
                <w:szCs w:val="22"/>
              </w:rPr>
              <w:t>Utilities</w:t>
            </w:r>
          </w:p>
        </w:tc>
      </w:tr>
      <w:tr w:rsidR="00F53159" w:rsidRPr="00D52637" w14:paraId="6AF7C862" w14:textId="77777777" w:rsidTr="0071787E">
        <w:tc>
          <w:tcPr>
            <w:tcW w:w="988" w:type="dxa"/>
          </w:tcPr>
          <w:p w14:paraId="10A40ECC" w14:textId="759FBF67" w:rsidR="00F53159" w:rsidRPr="0071787E" w:rsidRDefault="00F53159" w:rsidP="00F53159">
            <w:pPr>
              <w:rPr>
                <w:b/>
                <w:bCs/>
                <w:sz w:val="22"/>
                <w:szCs w:val="22"/>
              </w:rPr>
            </w:pPr>
            <w:r w:rsidRPr="0071787E">
              <w:rPr>
                <w:b/>
                <w:bCs/>
                <w:sz w:val="22"/>
                <w:szCs w:val="22"/>
              </w:rPr>
              <w:t>1</w:t>
            </w:r>
          </w:p>
        </w:tc>
        <w:tc>
          <w:tcPr>
            <w:tcW w:w="3543" w:type="dxa"/>
          </w:tcPr>
          <w:p w14:paraId="00D8700B" w14:textId="658AFFF7" w:rsidR="00F53159" w:rsidRPr="0071787E" w:rsidRDefault="00F53159" w:rsidP="00F53159">
            <w:pPr>
              <w:rPr>
                <w:b/>
                <w:bCs/>
                <w:sz w:val="22"/>
                <w:szCs w:val="22"/>
              </w:rPr>
            </w:pPr>
            <w:r w:rsidRPr="0071787E">
              <w:rPr>
                <w:b/>
                <w:bCs/>
                <w:sz w:val="22"/>
                <w:szCs w:val="22"/>
              </w:rPr>
              <w:t>Flash Report not received within 8 Hours</w:t>
            </w:r>
          </w:p>
        </w:tc>
        <w:tc>
          <w:tcPr>
            <w:tcW w:w="2835" w:type="dxa"/>
          </w:tcPr>
          <w:p w14:paraId="0A4F17DD" w14:textId="1EE2E7A2" w:rsidR="00F53159" w:rsidRPr="0071787E" w:rsidRDefault="00F53159" w:rsidP="00F53159">
            <w:pPr>
              <w:jc w:val="center"/>
              <w:rPr>
                <w:rFonts w:eastAsia="Calibri"/>
              </w:rPr>
            </w:pPr>
            <w:r w:rsidRPr="0071787E">
              <w:rPr>
                <w:sz w:val="22"/>
                <w:szCs w:val="22"/>
              </w:rPr>
              <w:t>IEGC section 37.2 (b)</w:t>
            </w:r>
          </w:p>
        </w:tc>
        <w:tc>
          <w:tcPr>
            <w:tcW w:w="2134" w:type="dxa"/>
          </w:tcPr>
          <w:p w14:paraId="17531FCD" w14:textId="15223C0E" w:rsidR="00F53159" w:rsidRPr="0071787E" w:rsidRDefault="00F53159" w:rsidP="00F53159">
            <w:pPr>
              <w:rPr>
                <w:rFonts w:eastAsia="Calibri"/>
              </w:rPr>
            </w:pPr>
            <w:proofErr w:type="gramStart"/>
            <w:r w:rsidRPr="0071787E">
              <w:rPr>
                <w:rFonts w:eastAsia="Calibri"/>
              </w:rPr>
              <w:t xml:space="preserve">KPTCL</w:t>
            </w:r>
          </w:p>
        </w:tc>
      </w:tr>
      <w:tr w:rsidR="00F53159" w:rsidRPr="00D52637" w14:paraId="2A9142CF" w14:textId="77777777" w:rsidTr="0071787E">
        <w:tc>
          <w:tcPr>
            <w:tcW w:w="988" w:type="dxa"/>
          </w:tcPr>
          <w:p w14:paraId="3ECF560B" w14:textId="0C7ECD74" w:rsidR="00F53159" w:rsidRPr="0071787E" w:rsidRDefault="00F53159" w:rsidP="00F53159">
            <w:pPr>
              <w:rPr>
                <w:b/>
                <w:bCs/>
                <w:sz w:val="22"/>
                <w:szCs w:val="22"/>
              </w:rPr>
            </w:pPr>
            <w:r w:rsidRPr="0071787E">
              <w:rPr>
                <w:b/>
                <w:bCs/>
                <w:sz w:val="22"/>
                <w:szCs w:val="22"/>
              </w:rPr>
              <w:t>2</w:t>
            </w:r>
          </w:p>
        </w:tc>
        <w:tc>
          <w:tcPr>
            <w:tcW w:w="3543" w:type="dxa"/>
          </w:tcPr>
          <w:p w14:paraId="3324BE96" w14:textId="7574B81B" w:rsidR="00F53159" w:rsidRPr="0071787E" w:rsidRDefault="00F53159" w:rsidP="00F53159">
            <w:pPr>
              <w:rPr>
                <w:b/>
                <w:bCs/>
                <w:sz w:val="22"/>
                <w:szCs w:val="22"/>
              </w:rPr>
            </w:pPr>
            <w:r w:rsidRPr="0071787E">
              <w:rPr>
                <w:b/>
                <w:bCs/>
                <w:sz w:val="22"/>
                <w:szCs w:val="22"/>
              </w:rPr>
              <w:t>DR/EL not provided within 24 hours</w:t>
            </w:r>
          </w:p>
        </w:tc>
        <w:tc>
          <w:tcPr>
            <w:tcW w:w="2835" w:type="dxa"/>
          </w:tcPr>
          <w:p w14:paraId="0BC90A50" w14:textId="77777777" w:rsidR="00F53159" w:rsidRPr="0071787E" w:rsidRDefault="00F53159" w:rsidP="00F53159">
            <w:pPr>
              <w:jc w:val="center"/>
              <w:rPr>
                <w:sz w:val="22"/>
                <w:szCs w:val="22"/>
              </w:rPr>
            </w:pPr>
            <w:r w:rsidRPr="0071787E">
              <w:rPr>
                <w:sz w:val="22"/>
                <w:szCs w:val="22"/>
              </w:rPr>
              <w:t>1. IEGC section 37.2 (c)</w:t>
            </w:r>
          </w:p>
          <w:p w14:paraId="23B04B1F" w14:textId="3A9D4D5E" w:rsidR="00F53159" w:rsidRPr="0071787E" w:rsidRDefault="00F53159" w:rsidP="00F53159">
            <w:pPr>
              <w:jc w:val="center"/>
              <w:rPr>
                <w:rFonts w:eastAsia="Calibri"/>
              </w:rPr>
            </w:pPr>
            <w:r w:rsidRPr="0071787E">
              <w:rPr>
                <w:sz w:val="22"/>
                <w:szCs w:val="22"/>
              </w:rPr>
              <w:t>2. CEA grid Standard 15.3</w:t>
            </w:r>
          </w:p>
        </w:tc>
        <w:tc>
          <w:tcPr>
            <w:tcW w:w="2134" w:type="dxa"/>
          </w:tcPr>
          <w:p w14:paraId="3D3EBACE" w14:textId="5D66A692" w:rsidR="00F53159" w:rsidRPr="0071787E" w:rsidRDefault="00F53159" w:rsidP="00F53159">
            <w:pPr>
              <w:rPr>
                <w:rFonts w:eastAsia="Calibri"/>
              </w:rPr>
            </w:pPr>
            <w:proofErr w:type="gramStart"/>
            <w:r w:rsidRPr="0071787E">
              <w:rPr>
                <w:rFonts w:eastAsia="Calibri"/>
              </w:rPr>
              <w:t xml:space="preserve">KPTCL</w:t>
            </w:r>
          </w:p>
        </w:tc>
      </w:tr>
      <w:tr w:rsidR="00F53159" w:rsidRPr="00D52637" w14:paraId="7559B223" w14:textId="77777777" w:rsidTr="0071787E">
        <w:tc>
          <w:tcPr>
            <w:tcW w:w="988" w:type="dxa"/>
          </w:tcPr>
          <w:p w14:paraId="21BCCE1A" w14:textId="779C9881" w:rsidR="00F53159" w:rsidRPr="0071787E" w:rsidRDefault="00F53159" w:rsidP="00F53159">
            <w:pPr>
              <w:rPr>
                <w:b/>
                <w:bCs/>
                <w:sz w:val="22"/>
                <w:szCs w:val="22"/>
              </w:rPr>
            </w:pPr>
            <w:r w:rsidRPr="0071787E">
              <w:rPr>
                <w:b/>
                <w:bCs/>
                <w:sz w:val="22"/>
                <w:szCs w:val="22"/>
              </w:rPr>
              <w:t>3</w:t>
            </w:r>
          </w:p>
        </w:tc>
        <w:tc>
          <w:tcPr>
            <w:tcW w:w="3543" w:type="dxa"/>
          </w:tcPr>
          <w:p w14:paraId="633B792F" w14:textId="47396955" w:rsidR="00F53159" w:rsidRPr="0071787E" w:rsidRDefault="00F53159" w:rsidP="00F53159">
            <w:pPr>
              <w:rPr>
                <w:b/>
                <w:bCs/>
                <w:sz w:val="22"/>
                <w:szCs w:val="22"/>
              </w:rPr>
            </w:pPr>
            <w:r w:rsidRPr="0071787E">
              <w:rPr>
                <w:b/>
                <w:bCs/>
                <w:sz w:val="22"/>
                <w:szCs w:val="22"/>
              </w:rPr>
              <w:t>Detailed Report not received within 7 days</w:t>
            </w:r>
          </w:p>
        </w:tc>
        <w:tc>
          <w:tcPr>
            <w:tcW w:w="2835" w:type="dxa"/>
          </w:tcPr>
          <w:p w14:paraId="7BA4F3AF" w14:textId="466323FE" w:rsidR="00F53159" w:rsidRPr="0071787E" w:rsidRDefault="00F53159" w:rsidP="00F53159">
            <w:pPr>
              <w:jc w:val="center"/>
              <w:rPr>
                <w:rFonts w:eastAsia="Calibri"/>
              </w:rPr>
            </w:pPr>
            <w:r w:rsidRPr="0071787E">
              <w:rPr>
                <w:sz w:val="22"/>
                <w:szCs w:val="22"/>
              </w:rPr>
              <w:t>IEGC section 37.2 (e)</w:t>
            </w:r>
          </w:p>
        </w:tc>
        <w:tc>
          <w:tcPr>
            <w:tcW w:w="2134" w:type="dxa"/>
          </w:tcPr>
          <w:p w14:paraId="02258B32" w14:textId="461125CD" w:rsidR="00F53159" w:rsidRPr="0071787E" w:rsidRDefault="00F53159" w:rsidP="00F53159">
            <w:pPr>
              <w:rPr>
                <w:rFonts w:eastAsia="Calibri"/>
              </w:rPr>
            </w:pPr>
            <w:proofErr w:type="gramStart"/>
            <w:r w:rsidRPr="0071787E">
              <w:rPr>
                <w:rFonts w:eastAsia="Calibri"/>
              </w:rPr>
              <w:t xml:space="preserve"/>
            </w:r>
          </w:p>
        </w:tc>
      </w:tr>
      <w:tr w:rsidR="00F53159" w:rsidRPr="00D52637" w14:paraId="5142FA51" w14:textId="77777777" w:rsidTr="0071787E">
        <w:tc>
          <w:tcPr>
            <w:tcW w:w="988" w:type="dxa"/>
          </w:tcPr>
          <w:p w14:paraId="7ABF2555" w14:textId="1189C454" w:rsidR="00F53159" w:rsidRPr="0071787E" w:rsidRDefault="00F53159" w:rsidP="00F53159">
            <w:pPr>
              <w:rPr>
                <w:rFonts w:eastAsia="Calibri"/>
              </w:rPr>
            </w:pPr>
            <w:r w:rsidRPr="0071787E">
              <w:rPr>
                <w:b/>
                <w:bCs/>
                <w:sz w:val="22"/>
                <w:szCs w:val="22"/>
              </w:rPr>
              <w:lastRenderedPageBreak/>
              <w:t>4</w:t>
            </w:r>
          </w:p>
        </w:tc>
        <w:tc>
          <w:tcPr>
            <w:tcW w:w="3543" w:type="dxa"/>
          </w:tcPr>
          <w:p w14:paraId="120818CE" w14:textId="3AA6D6E2" w:rsidR="00F53159" w:rsidRPr="0071787E" w:rsidRDefault="00F53159" w:rsidP="00F53159">
            <w:pPr>
              <w:rPr>
                <w:rFonts w:eastAsia="Calibri"/>
              </w:rPr>
            </w:pPr>
            <w:r w:rsidRPr="0071787E">
              <w:rPr>
                <w:b/>
                <w:bCs/>
                <w:sz w:val="22"/>
                <w:szCs w:val="22"/>
              </w:rPr>
              <w:t>Any other non-compliance</w:t>
            </w:r>
          </w:p>
        </w:tc>
        <w:tc>
          <w:tcPr>
            <w:tcW w:w="2835" w:type="dxa"/>
          </w:tcPr>
          <w:p w14:paraId="5BAC521A" w14:textId="7DC1ECC0" w:rsidR="00F53159" w:rsidRPr="0071787E" w:rsidRDefault="00F53159" w:rsidP="00F53159">
            <w:pPr>
              <w:jc w:val="center"/>
              <w:rPr>
                <w:rFonts w:eastAsia="Calibri"/>
              </w:rPr>
            </w:pPr>
            <w:r w:rsidRPr="0071787E">
              <w:rPr>
                <w:sz w:val="22"/>
                <w:szCs w:val="22"/>
              </w:rPr>
              <w:t>IEGC section 17.3</w:t>
            </w:r>
          </w:p>
        </w:tc>
        <w:tc>
          <w:tcPr>
            <w:tcW w:w="2134" w:type="dxa"/>
          </w:tcPr>
          <w:p w14:paraId="7CD6A348" w14:textId="1AE3FF7E" w:rsidR="00F53159" w:rsidRPr="0071787E" w:rsidRDefault="00F53159" w:rsidP="00F53159">
            <w:pPr>
              <w:rPr>
                <w:rFonts w:eastAsia="Calibri"/>
              </w:rPr>
            </w:pPr>
            <w:proofErr w:type="gramStart"/>
            <w:r w:rsidRPr="0071787E">
              <w:rPr>
                <w:rFonts w:eastAsia="Calibri"/>
              </w:rPr>
              <w:t xml:space="preserve">KPTCL</w:t>
            </w:r>
          </w:p>
        </w:tc>
      </w:tr>
    </w:tbl>
    <w:p w14:paraId="2402A324" w14:textId="77777777" w:rsidR="00F53159" w:rsidRPr="00D52637" w:rsidRDefault="00F53159" w:rsidP="00F53159">
      <w:pPr>
        <w:rPr>
          <w:rFonts w:eastAsia="Calibri"/>
        </w:rPr>
      </w:pPr>
    </w:p>
    <w:p w14:paraId="527EA233" w14:textId="77777777" w:rsidR="00F8372C" w:rsidRDefault="00E66FC9" w:rsidP="00213A3D">
      <w:pPr>
        <w:pStyle w:val="ListParagraph"/>
        <w:numPr>
          <w:ilvl w:val="0"/>
          <w:numId w:val="21"/>
        </w:numPr>
        <w:spacing w:after="160" w:line="259" w:lineRule="auto"/>
        <w:ind w:left="426" w:hanging="426"/>
        <w:rPr>
          <w:b/>
          <w:bCs/>
          <w:szCs w:val="28"/>
        </w:rPr>
      </w:pPr>
      <w:r w:rsidRPr="00D52637">
        <w:rPr>
          <w:b/>
          <w:bCs/>
          <w:szCs w:val="28"/>
        </w:rPr>
        <w:t>Key Lessons Learnt (</w:t>
      </w:r>
      <w:r w:rsidRPr="00D52637">
        <w:rPr>
          <w:rFonts w:ascii="Nirmala UI" w:hAnsi="Nirmala UI" w:cs="Nirmala UI" w:hint="cs"/>
          <w:b/>
          <w:bCs/>
          <w:sz w:val="18"/>
          <w:szCs w:val="20"/>
          <w:cs/>
          <w:lang w:bidi="hi-IN"/>
        </w:rPr>
        <w:t>प्रमुख</w:t>
      </w:r>
      <w:r w:rsidRPr="00D52637">
        <w:rPr>
          <w:b/>
          <w:bCs/>
          <w:sz w:val="18"/>
          <w:szCs w:val="20"/>
        </w:rPr>
        <w:t xml:space="preserve"> </w:t>
      </w:r>
      <w:r w:rsidRPr="00D52637">
        <w:rPr>
          <w:rFonts w:ascii="Nirmala UI" w:hAnsi="Nirmala UI" w:cs="Nirmala UI" w:hint="cs"/>
          <w:b/>
          <w:bCs/>
          <w:sz w:val="18"/>
          <w:szCs w:val="20"/>
          <w:cs/>
          <w:lang w:bidi="hi-IN"/>
        </w:rPr>
        <w:t>अधिगम</w:t>
      </w:r>
      <w:r w:rsidRPr="00D52637">
        <w:rPr>
          <w:b/>
          <w:bCs/>
          <w:sz w:val="18"/>
          <w:szCs w:val="20"/>
        </w:rPr>
        <w:t xml:space="preserve"> </w:t>
      </w:r>
      <w:r w:rsidRPr="00D52637">
        <w:rPr>
          <w:rFonts w:ascii="Nirmala UI" w:hAnsi="Nirmala UI" w:cs="Nirmala UI" w:hint="cs"/>
          <w:b/>
          <w:bCs/>
          <w:sz w:val="18"/>
          <w:szCs w:val="20"/>
          <w:cs/>
          <w:lang w:bidi="hi-IN"/>
        </w:rPr>
        <w:t>बिंदु</w:t>
      </w:r>
      <w:r w:rsidRPr="00D52637">
        <w:rPr>
          <w:b/>
          <w:bCs/>
          <w:szCs w:val="28"/>
        </w:rPr>
        <w:t xml:space="preserve">): </w:t>
      </w:r>
    </w:p>
    <w:p w14:paraId="7A6D6F5B" w14:textId="748CA40E" w:rsidR="00E02DCC" w:rsidRPr="00BB77E6" w:rsidRDefault="001C08AC" w:rsidP="00BB77E6">
      <w:pPr>
        <w:spacing w:after="160" w:line="259" w:lineRule="auto"/>
        <w:rPr>
          <w:b/>
          <w:bCs/>
          <w:szCs w:val="28"/>
        </w:rPr>
      </w:pPr>
      <w:proofErr w:type="gramStart"/>
      <w:r w:rsidRPr="00BB77E6">
        <w:rPr>
          <w:bCs/>
        </w:rPr>
        <w:t xml:space="preserve">
          <w:p>
            <w:r/>
            <w:r>
              <w:t>NA</w:t>
            </w:r>
          </w:p>
        </w:t>
      </w:r>
    </w:p>
    <w:p w14:paraId="2150B555" w14:textId="0A0374E0" w:rsidR="00A9215D" w:rsidRPr="00D52637" w:rsidRDefault="00A9215D" w:rsidP="00FD4F81">
      <w:pPr>
        <w:rPr>
          <w:b/>
          <w:lang w:eastAsia="en-US" w:bidi="hi-IN"/>
        </w:rPr>
      </w:pPr>
      <w:r w:rsidRPr="00D52637">
        <w:rPr>
          <w:b/>
          <w:lang w:eastAsia="en-US" w:bidi="hi-IN"/>
        </w:rPr>
        <w:t>Annexure 1</w:t>
      </w:r>
    </w:p>
    <w:p w14:paraId="41A76927" w14:textId="77777777" w:rsidR="00FD4F81" w:rsidRPr="00D52637" w:rsidRDefault="00FD4F81" w:rsidP="00FD4F81">
      <w:pPr>
        <w:rPr>
          <w:sz w:val="22"/>
          <w:szCs w:val="22"/>
        </w:rPr>
      </w:pPr>
    </w:p>
    <w:p w14:paraId="46D79310" w14:textId="2D78095C" w:rsidR="009914F6" w:rsidRDefault="006C1BD9" w:rsidP="00A9215D">
      <w:pPr>
        <w:spacing w:after="160" w:line="259" w:lineRule="auto"/>
        <w:rPr>
          <w:b/>
          <w:lang w:eastAsia="en-US" w:bidi="hi-IN"/>
        </w:rPr>
      </w:pPr>
      <w:r w:rsidRPr="0071787E">
        <w:rPr>
          <w:b/>
          <w:lang w:eastAsia="en-US" w:bidi="hi-IN"/>
        </w:rPr>
        <w:t>Sequence of Events as per SCAD</w:t>
      </w:r>
      <w:r w:rsidR="00C77742" w:rsidRPr="0071787E">
        <w:rPr>
          <w:b/>
          <w:lang w:eastAsia="en-US" w:bidi="hi-IN"/>
        </w:rPr>
        <w:t xml:space="preserve">A</w:t>
      </w:r>
    </w:p>
    <w:p w14:paraId="4CD1D4EF" w14:textId="41F82400" w:rsidR="00A93097" w:rsidRPr="00A93097" w:rsidRDefault="00A93097" w:rsidP="00A93097">
      <w:pPr>
        <w:spacing w:after="160" w:line="259" w:lineRule="auto"/>
        <w:rPr>
          <w:b/>
          <w:bCs/>
          <w:szCs w:val="28"/>
        </w:rPr>
      </w:pPr>
      <w:r w:rsidRPr="00A93097">
        <w:rPr>
          <w:b/>
          <w:bCs/>
          <w:szCs w:val="28"/>
        </w:rPr>
        <w:t xml:space="preserve"/>
      </w:r>
    </w:p>
    <w:p w14:paraId="28E2A4ED" w14:textId="00E341DA" w:rsidR="00A93097" w:rsidRDefault="00A93097" w:rsidP="00A93097">
      <w:pPr>
        <w:spacing w:after="160" w:line="259" w:lineRule="auto"/>
        <w:rPr>
          <w:b/>
          <w:bCs/>
          <w:szCs w:val="28"/>
        </w:rPr>
      </w:pPr>
      <w:r w:rsidRPr="00A93097">
        <w:rPr>
          <w:b/>
          <w:bCs/>
          <w:szCs w:val="28"/>
        </w:rPr>
        <w:t xml:space="preserve"/>
      </w:r>
    </w:p>
    <w:p w14:paraId="19DDD23F" w14:textId="480012B7" w:rsidR="00A93097" w:rsidRPr="00D52637" w:rsidRDefault="00A93097" w:rsidP="00A93097">
      <w:pPr>
        <w:spacing w:after="160" w:line="259" w:lineRule="auto"/>
        <w:rPr>
          <w:noProof/>
          <w:szCs w:val="28"/>
        </w:rPr>
      </w:pPr>
      <w:r w:rsidRPr="00D52637">
        <w:rPr>
          <w:noProof/>
          <w:szCs w:val="28"/>
        </w:rPr>
        <w:t xml:space="preserve"/>
      </w:r>
    </w:p>
    <w:p w14:paraId="6DD76C90" w14:textId="5FF584CF" w:rsidR="00A93097" w:rsidRPr="00D52637" w:rsidRDefault="00A93097" w:rsidP="00A93097">
      <w:pPr>
        <w:spacing w:after="160" w:line="259" w:lineRule="auto"/>
        <w:rPr>
          <w:noProof/>
          <w:szCs w:val="28"/>
        </w:rPr>
      </w:pPr>
      <w:r w:rsidRPr="00D52637">
        <w:rPr>
          <w:noProof/>
          <w:szCs w:val="28"/>
        </w:rPr>
        <w:t xml:space="preserve"/>
      </w:r>
      <w:r>
        <w:drawing>
          <wp:inline xmlns:a="http://schemas.openxmlformats.org/drawingml/2006/main" xmlns:pic="http://schemas.openxmlformats.org/drawingml/2006/picture">
            <wp:extent cx="5400000" cy="1665810"/>
            <wp:docPr id="1006" name="Picture 1"/>
            <wp:cNvGraphicFramePr>
              <a:graphicFrameLocks noChangeAspect="1"/>
            </wp:cNvGraphicFramePr>
            <a:graphic>
              <a:graphicData uri="http://schemas.openxmlformats.org/drawingml/2006/picture">
                <pic:pic>
                  <pic:nvPicPr>
                    <pic:cNvPr id="0" name="5992VFQ3H8F.png"/>
                    <pic:cNvPicPr/>
                  </pic:nvPicPr>
                  <pic:blipFill>
                    <a:blip r:embed="rId14"/>
                    <a:stretch>
                      <a:fillRect/>
                    </a:stretch>
                  </pic:blipFill>
                  <pic:spPr>
                    <a:xfrm>
                      <a:off x="0" y="0"/>
                      <a:ext cx="5400000" cy="1665810"/>
                    </a:xfrm>
                    <a:prstGeom prst="rect"/>
                  </pic:spPr>
                </pic:pic>
              </a:graphicData>
            </a:graphic>
          </wp:inline>
        </w:drawing>
      </w:r>
      <w:r>
        <w:t xml:space="preserve"/>
      </w:r>
    </w:p>
    <w:p w14:paraId="723DEFAA" w14:textId="2FA8442B" w:rsidR="00A93097" w:rsidRPr="00D52637" w:rsidRDefault="00A93097" w:rsidP="00A93097">
      <w:pPr>
        <w:spacing w:after="160" w:line="259" w:lineRule="auto"/>
        <w:rPr>
          <w:noProof/>
          <w:szCs w:val="28"/>
        </w:rPr>
      </w:pPr>
      <w:r w:rsidRPr="00D52637">
        <w:rPr>
          <w:noProof/>
          <w:szCs w:val="28"/>
        </w:rPr>
        <w:t xml:space="preserve"/>
      </w:r>
    </w:p>
    <w:p w14:paraId="2C3E7439" w14:textId="3FD1093E" w:rsidR="00A93097" w:rsidRDefault="00A93097" w:rsidP="00A9215D">
      <w:pPr>
        <w:spacing w:after="160" w:line="259" w:lineRule="auto"/>
        <w:rPr>
          <w:noProof/>
          <w:szCs w:val="28"/>
        </w:rPr>
      </w:pPr>
      <w:r>
        <w:rPr>
          <w:noProof/>
          <w:szCs w:val="28"/>
        </w:rPr>
        <w:t xml:space="preserve"> </w:t>
      </w:r>
      <w:r w:rsidRPr="00D52637">
        <w:rPr>
          <w:noProof/>
          <w:szCs w:val="28"/>
        </w:rPr>
        <w:t xml:space="preserve"/>
      </w:r>
    </w:p>
    <w:p w14:paraId="06445BB6" w14:textId="6B2958BE" w:rsidR="00A9215D" w:rsidRPr="00A93097" w:rsidRDefault="00A9215D" w:rsidP="00A9215D">
      <w:pPr>
        <w:spacing w:after="160" w:line="259" w:lineRule="auto"/>
        <w:rPr>
          <w:noProof/>
          <w:szCs w:val="28"/>
        </w:rPr>
      </w:pPr>
      <w:r w:rsidRPr="00D52637">
        <w:rPr>
          <w:b/>
          <w:lang w:eastAsia="en-US" w:bidi="hi-IN"/>
        </w:rPr>
        <w:t xml:space="preserve">Annexure </w:t>
      </w:r>
      <w:r w:rsidR="0049508B" w:rsidRPr="00D52637">
        <w:rPr>
          <w:b/>
          <w:lang w:eastAsia="en-US" w:bidi="hi-IN"/>
        </w:rPr>
        <w:t>2</w:t>
      </w:r>
    </w:p>
    <w:p w14:paraId="4F68B4B6" w14:textId="59DF52E5" w:rsidR="0008717F" w:rsidRPr="0071787E" w:rsidRDefault="00A9215D" w:rsidP="0087170D">
      <w:pPr>
        <w:spacing w:after="160" w:line="259" w:lineRule="auto"/>
        <w:rPr>
          <w:b/>
          <w:lang w:eastAsia="en-US" w:bidi="hi-IN"/>
        </w:rPr>
      </w:pPr>
      <w:r w:rsidRPr="0071787E">
        <w:rPr>
          <w:b/>
          <w:lang w:eastAsia="en-US" w:bidi="hi-IN"/>
        </w:rPr>
        <w:t>SLD of the affected Sub-station</w:t>
      </w:r>
      <w:r w:rsidR="002D33AA" w:rsidRPr="0071787E">
        <w:rPr>
          <w:b/>
          <w:lang w:eastAsia="en-US" w:bidi="hi-IN"/>
        </w:rPr>
        <w:t xml:space="preserve">/Connectivity </w:t>
      </w:r>
      <w:r w:rsidR="004D0704" w:rsidRPr="0071787E">
        <w:rPr>
          <w:b/>
          <w:lang w:eastAsia="en-US" w:bidi="hi-IN"/>
        </w:rPr>
        <w:t>Diagram</w:t>
      </w:r>
      <w:r w:rsidR="0087170D" w:rsidRPr="0071787E">
        <w:rPr>
          <w:b/>
          <w:lang w:eastAsia="en-US" w:bidi="hi-IN"/>
        </w:rPr>
        <w:t>:</w:t>
      </w:r>
    </w:p>
    <w:p w14:paraId="677BFE65" w14:textId="0FD96F83" w:rsidR="0087170D" w:rsidRPr="00D52637" w:rsidRDefault="0087170D" w:rsidP="0087170D">
      <w:pPr>
        <w:spacing w:after="160" w:line="259" w:lineRule="auto"/>
        <w:rPr>
          <w:bCs/>
        </w:rPr>
      </w:pPr>
      <w:proofErr w:type="gramStart"/>
      <w:r w:rsidRPr="00D52637">
        <w:rPr>
          <w:bCs/>
        </w:rPr>
        <w:t xml:space="preserve">
          <w:p>
            <w:r/>
            <w:r>
              <w:t xml:space="preserve"/>
            </w:r>
            <w:r>
              <w:drawing>
                <wp:inline xmlns:a="http://schemas.openxmlformats.org/drawingml/2006/main" xmlns:pic="http://schemas.openxmlformats.org/drawingml/2006/picture">
                  <wp:extent cx="5400000" cy="3490714"/>
                  <wp:docPr id="1007" name="Picture 1005"/>
                  <wp:cNvGraphicFramePr>
                    <a:graphicFrameLocks noChangeAspect="1"/>
                  </wp:cNvGraphicFramePr>
                  <a:graphic>
                    <a:graphicData uri="http://schemas.openxmlformats.org/drawingml/2006/picture">
                      <pic:pic>
                        <pic:nvPicPr>
                          <pic:cNvPr id="0" name="embedded_image_temp_image_sld_diagram_docx_5992_0.png"/>
                          <pic:cNvPicPr/>
                        </pic:nvPicPr>
                        <pic:blipFill>
                          <a:blip r:embed="rId17"/>
                          <a:stretch>
                            <a:fillRect/>
                          </a:stretch>
                        </pic:blipFill>
                        <pic:spPr>
                          <a:xfrm>
                            <a:off x="0" y="0"/>
                            <a:ext cx="5400000" cy="3490714"/>
                          </a:xfrm>
                          <a:prstGeom prst="rect"/>
                        </pic:spPr>
                      </pic:pic>
                    </a:graphicData>
                  </a:graphic>
                </wp:inline>
              </w:drawing>
            </w:r>
            <w:r>
              <w:t xml:space="preserve"/>
            </w:r>
          </w:p>
        </w:t>
      </w:r>
    </w:p>
    <w:sectPr w:rsidR="0087170D" w:rsidRPr="00D52637" w:rsidSect="006A08FF">
      <w:headerReference w:type="first" r:id="rId8"/>
      <w:pgSz w:w="12240" w:h="15840"/>
      <w:pgMar w:top="1135" w:right="1170" w:bottom="567" w:left="156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FC7B" w14:textId="77777777" w:rsidR="00D71710" w:rsidRDefault="00D71710">
      <w:r>
        <w:separator/>
      </w:r>
    </w:p>
  </w:endnote>
  <w:endnote w:type="continuationSeparator" w:id="0">
    <w:p w14:paraId="3356D28F" w14:textId="77777777" w:rsidR="00D71710" w:rsidRDefault="00D7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E3A3" w14:textId="77777777" w:rsidR="00D71710" w:rsidRDefault="00D71710">
      <w:r>
        <w:separator/>
      </w:r>
    </w:p>
  </w:footnote>
  <w:footnote w:type="continuationSeparator" w:id="0">
    <w:p w14:paraId="0FDBF7D6" w14:textId="77777777" w:rsidR="00D71710" w:rsidRDefault="00D71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FA15" w14:textId="6B8E1BB1" w:rsidR="001160EE" w:rsidRDefault="00834FD3">
    <w:pPr>
      <w:pStyle w:val="Header"/>
    </w:pPr>
    <w:r w:rsidRPr="00834FD3">
      <w:rPr>
        <w:noProof/>
      </w:rPr>
      <w:drawing>
        <wp:inline distT="0" distB="0" distL="0" distR="0" wp14:anchorId="45C94C49" wp14:editId="747289A0">
          <wp:extent cx="6038850" cy="1693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38850" cy="169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B73"/>
    <w:multiLevelType w:val="hybridMultilevel"/>
    <w:tmpl w:val="AA0E75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3A534F"/>
    <w:multiLevelType w:val="hybridMultilevel"/>
    <w:tmpl w:val="83689EF0"/>
    <w:lvl w:ilvl="0" w:tplc="E160E636">
      <w:start w:val="1"/>
      <w:numFmt w:val="decimal"/>
      <w:lvlText w:val="%1."/>
      <w:lvlJc w:val="left"/>
      <w:pPr>
        <w:ind w:left="1080" w:hanging="360"/>
      </w:pPr>
      <w:rPr>
        <w:rFonts w:hint="default"/>
        <w:b w:val="0"/>
        <w:bCs/>
        <w:color w:val="000000" w:themeColor="text1"/>
      </w:rPr>
    </w:lvl>
    <w:lvl w:ilvl="1" w:tplc="40090019" w:tentative="1">
      <w:start w:val="1"/>
      <w:numFmt w:val="lowerLetter"/>
      <w:lvlText w:val="%2."/>
      <w:lvlJc w:val="left"/>
      <w:pPr>
        <w:ind w:left="34" w:hanging="360"/>
      </w:pPr>
    </w:lvl>
    <w:lvl w:ilvl="2" w:tplc="4009001B" w:tentative="1">
      <w:start w:val="1"/>
      <w:numFmt w:val="lowerRoman"/>
      <w:lvlText w:val="%3."/>
      <w:lvlJc w:val="right"/>
      <w:pPr>
        <w:ind w:left="754" w:hanging="180"/>
      </w:pPr>
    </w:lvl>
    <w:lvl w:ilvl="3" w:tplc="4009000F" w:tentative="1">
      <w:start w:val="1"/>
      <w:numFmt w:val="decimal"/>
      <w:lvlText w:val="%4."/>
      <w:lvlJc w:val="left"/>
      <w:pPr>
        <w:ind w:left="1474" w:hanging="360"/>
      </w:pPr>
    </w:lvl>
    <w:lvl w:ilvl="4" w:tplc="40090019" w:tentative="1">
      <w:start w:val="1"/>
      <w:numFmt w:val="lowerLetter"/>
      <w:lvlText w:val="%5."/>
      <w:lvlJc w:val="left"/>
      <w:pPr>
        <w:ind w:left="2194" w:hanging="360"/>
      </w:pPr>
    </w:lvl>
    <w:lvl w:ilvl="5" w:tplc="4009001B" w:tentative="1">
      <w:start w:val="1"/>
      <w:numFmt w:val="lowerRoman"/>
      <w:lvlText w:val="%6."/>
      <w:lvlJc w:val="right"/>
      <w:pPr>
        <w:ind w:left="2914" w:hanging="180"/>
      </w:pPr>
    </w:lvl>
    <w:lvl w:ilvl="6" w:tplc="4009000F" w:tentative="1">
      <w:start w:val="1"/>
      <w:numFmt w:val="decimal"/>
      <w:lvlText w:val="%7."/>
      <w:lvlJc w:val="left"/>
      <w:pPr>
        <w:ind w:left="3634" w:hanging="360"/>
      </w:pPr>
    </w:lvl>
    <w:lvl w:ilvl="7" w:tplc="40090019" w:tentative="1">
      <w:start w:val="1"/>
      <w:numFmt w:val="lowerLetter"/>
      <w:lvlText w:val="%8."/>
      <w:lvlJc w:val="left"/>
      <w:pPr>
        <w:ind w:left="4354" w:hanging="360"/>
      </w:pPr>
    </w:lvl>
    <w:lvl w:ilvl="8" w:tplc="4009001B" w:tentative="1">
      <w:start w:val="1"/>
      <w:numFmt w:val="lowerRoman"/>
      <w:lvlText w:val="%9."/>
      <w:lvlJc w:val="right"/>
      <w:pPr>
        <w:ind w:left="5074" w:hanging="180"/>
      </w:pPr>
    </w:lvl>
  </w:abstractNum>
  <w:abstractNum w:abstractNumId="2" w15:restartNumberingAfterBreak="0">
    <w:nsid w:val="045F6F57"/>
    <w:multiLevelType w:val="hybridMultilevel"/>
    <w:tmpl w:val="5618730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B015C"/>
    <w:multiLevelType w:val="hybridMultilevel"/>
    <w:tmpl w:val="AEF8CFDE"/>
    <w:lvl w:ilvl="0" w:tplc="40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701507A"/>
    <w:multiLevelType w:val="hybridMultilevel"/>
    <w:tmpl w:val="37A8B95E"/>
    <w:lvl w:ilvl="0" w:tplc="D0EC75D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E74922"/>
    <w:multiLevelType w:val="hybridMultilevel"/>
    <w:tmpl w:val="DF3CBC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3B404BF"/>
    <w:multiLevelType w:val="hybridMultilevel"/>
    <w:tmpl w:val="6E8208C8"/>
    <w:lvl w:ilvl="0" w:tplc="FFFFFFFF">
      <w:start w:val="1"/>
      <w:numFmt w:val="bullet"/>
      <w:lvlText w:val=""/>
      <w:lvlJc w:val="left"/>
      <w:pPr>
        <w:ind w:left="1440" w:hanging="360"/>
      </w:pPr>
      <w:rPr>
        <w:rFonts w:ascii="Wingdings" w:hAnsi="Wingdings" w:hint="default"/>
      </w:rPr>
    </w:lvl>
    <w:lvl w:ilvl="1" w:tplc="40090001">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3F841E8"/>
    <w:multiLevelType w:val="hybridMultilevel"/>
    <w:tmpl w:val="243460D2"/>
    <w:lvl w:ilvl="0" w:tplc="D6201528">
      <w:start w:val="1"/>
      <w:numFmt w:val="decimal"/>
      <w:lvlText w:val="%1."/>
      <w:lvlJc w:val="left"/>
      <w:pPr>
        <w:tabs>
          <w:tab w:val="num" w:pos="720"/>
        </w:tabs>
        <w:ind w:left="720" w:hanging="360"/>
      </w:pPr>
    </w:lvl>
    <w:lvl w:ilvl="1" w:tplc="F0A2295C" w:tentative="1">
      <w:start w:val="1"/>
      <w:numFmt w:val="decimal"/>
      <w:lvlText w:val="%2."/>
      <w:lvlJc w:val="left"/>
      <w:pPr>
        <w:tabs>
          <w:tab w:val="num" w:pos="1440"/>
        </w:tabs>
        <w:ind w:left="1440" w:hanging="360"/>
      </w:pPr>
    </w:lvl>
    <w:lvl w:ilvl="2" w:tplc="F9920068" w:tentative="1">
      <w:start w:val="1"/>
      <w:numFmt w:val="decimal"/>
      <w:lvlText w:val="%3."/>
      <w:lvlJc w:val="left"/>
      <w:pPr>
        <w:tabs>
          <w:tab w:val="num" w:pos="2160"/>
        </w:tabs>
        <w:ind w:left="2160" w:hanging="360"/>
      </w:pPr>
    </w:lvl>
    <w:lvl w:ilvl="3" w:tplc="D89C9066" w:tentative="1">
      <w:start w:val="1"/>
      <w:numFmt w:val="decimal"/>
      <w:lvlText w:val="%4."/>
      <w:lvlJc w:val="left"/>
      <w:pPr>
        <w:tabs>
          <w:tab w:val="num" w:pos="2880"/>
        </w:tabs>
        <w:ind w:left="2880" w:hanging="360"/>
      </w:pPr>
    </w:lvl>
    <w:lvl w:ilvl="4" w:tplc="461AA88A" w:tentative="1">
      <w:start w:val="1"/>
      <w:numFmt w:val="decimal"/>
      <w:lvlText w:val="%5."/>
      <w:lvlJc w:val="left"/>
      <w:pPr>
        <w:tabs>
          <w:tab w:val="num" w:pos="3600"/>
        </w:tabs>
        <w:ind w:left="3600" w:hanging="360"/>
      </w:pPr>
    </w:lvl>
    <w:lvl w:ilvl="5" w:tplc="30466B2A" w:tentative="1">
      <w:start w:val="1"/>
      <w:numFmt w:val="decimal"/>
      <w:lvlText w:val="%6."/>
      <w:lvlJc w:val="left"/>
      <w:pPr>
        <w:tabs>
          <w:tab w:val="num" w:pos="4320"/>
        </w:tabs>
        <w:ind w:left="4320" w:hanging="360"/>
      </w:pPr>
    </w:lvl>
    <w:lvl w:ilvl="6" w:tplc="C4B61632" w:tentative="1">
      <w:start w:val="1"/>
      <w:numFmt w:val="decimal"/>
      <w:lvlText w:val="%7."/>
      <w:lvlJc w:val="left"/>
      <w:pPr>
        <w:tabs>
          <w:tab w:val="num" w:pos="5040"/>
        </w:tabs>
        <w:ind w:left="5040" w:hanging="360"/>
      </w:pPr>
    </w:lvl>
    <w:lvl w:ilvl="7" w:tplc="E4D0A3A8" w:tentative="1">
      <w:start w:val="1"/>
      <w:numFmt w:val="decimal"/>
      <w:lvlText w:val="%8."/>
      <w:lvlJc w:val="left"/>
      <w:pPr>
        <w:tabs>
          <w:tab w:val="num" w:pos="5760"/>
        </w:tabs>
        <w:ind w:left="5760" w:hanging="360"/>
      </w:pPr>
    </w:lvl>
    <w:lvl w:ilvl="8" w:tplc="0946416C" w:tentative="1">
      <w:start w:val="1"/>
      <w:numFmt w:val="decimal"/>
      <w:lvlText w:val="%9."/>
      <w:lvlJc w:val="left"/>
      <w:pPr>
        <w:tabs>
          <w:tab w:val="num" w:pos="6480"/>
        </w:tabs>
        <w:ind w:left="6480" w:hanging="360"/>
      </w:pPr>
    </w:lvl>
  </w:abstractNum>
  <w:abstractNum w:abstractNumId="8" w15:restartNumberingAfterBreak="0">
    <w:nsid w:val="1537107E"/>
    <w:multiLevelType w:val="hybridMultilevel"/>
    <w:tmpl w:val="75965894"/>
    <w:lvl w:ilvl="0" w:tplc="40090001">
      <w:start w:val="1"/>
      <w:numFmt w:val="bullet"/>
      <w:lvlText w:val=""/>
      <w:lvlJc w:val="left"/>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15DD67C5"/>
    <w:multiLevelType w:val="hybridMultilevel"/>
    <w:tmpl w:val="38FA2398"/>
    <w:lvl w:ilvl="0" w:tplc="F93C0B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87C77A7"/>
    <w:multiLevelType w:val="hybridMultilevel"/>
    <w:tmpl w:val="36D88D0C"/>
    <w:lvl w:ilvl="0" w:tplc="D952A4E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94F1EC1"/>
    <w:multiLevelType w:val="hybridMultilevel"/>
    <w:tmpl w:val="F4EA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064CA"/>
    <w:multiLevelType w:val="hybridMultilevel"/>
    <w:tmpl w:val="DEA62A66"/>
    <w:lvl w:ilvl="0" w:tplc="8558E5B4">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 w15:restartNumberingAfterBreak="0">
    <w:nsid w:val="1CFA4F7B"/>
    <w:multiLevelType w:val="hybridMultilevel"/>
    <w:tmpl w:val="EBEE9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17D6305"/>
    <w:multiLevelType w:val="hybridMultilevel"/>
    <w:tmpl w:val="4120DF2A"/>
    <w:lvl w:ilvl="0" w:tplc="5C1C1E4A">
      <w:start w:val="1"/>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5" w15:restartNumberingAfterBreak="0">
    <w:nsid w:val="23C272F9"/>
    <w:multiLevelType w:val="hybridMultilevel"/>
    <w:tmpl w:val="284A00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70B0792"/>
    <w:multiLevelType w:val="hybridMultilevel"/>
    <w:tmpl w:val="D4B0EC72"/>
    <w:lvl w:ilvl="0" w:tplc="C492ADAC">
      <w:start w:val="1"/>
      <w:numFmt w:val="decimal"/>
      <w:lvlText w:val="%1."/>
      <w:lvlJc w:val="left"/>
      <w:pPr>
        <w:ind w:left="360" w:hanging="360"/>
      </w:pPr>
      <w:rPr>
        <w:rFonts w:hint="default"/>
        <w:b/>
        <w:bCs w:val="0"/>
        <w:color w:val="000000" w:themeColor="text1"/>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78F4C01"/>
    <w:multiLevelType w:val="hybridMultilevel"/>
    <w:tmpl w:val="246805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7E65183"/>
    <w:multiLevelType w:val="hybridMultilevel"/>
    <w:tmpl w:val="6D78359C"/>
    <w:lvl w:ilvl="0" w:tplc="4009000B">
      <w:start w:val="1"/>
      <w:numFmt w:val="bullet"/>
      <w:lvlText w:val=""/>
      <w:lvlJc w:val="left"/>
      <w:pPr>
        <w:ind w:left="360" w:hanging="360"/>
      </w:pPr>
      <w:rPr>
        <w:rFonts w:ascii="Wingdings" w:hAnsi="Wingding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29EE3E2E"/>
    <w:multiLevelType w:val="hybridMultilevel"/>
    <w:tmpl w:val="D2EA1BD4"/>
    <w:lvl w:ilvl="0" w:tplc="A8CC3878">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0" w15:restartNumberingAfterBreak="0">
    <w:nsid w:val="2C0615AC"/>
    <w:multiLevelType w:val="hybridMultilevel"/>
    <w:tmpl w:val="FD08B76A"/>
    <w:lvl w:ilvl="0" w:tplc="DF3CBC94">
      <w:start w:val="1"/>
      <w:numFmt w:val="lowerRoman"/>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DC771D0"/>
    <w:multiLevelType w:val="hybridMultilevel"/>
    <w:tmpl w:val="DB341740"/>
    <w:lvl w:ilvl="0" w:tplc="E76EFB3A">
      <w:start w:val="1"/>
      <w:numFmt w:val="decimal"/>
      <w:lvlText w:val="%1."/>
      <w:lvlJc w:val="left"/>
      <w:pPr>
        <w:ind w:left="720" w:hanging="360"/>
      </w:pPr>
      <w:rPr>
        <w:rFonts w:cs="Times New Roman"/>
        <w:b/>
        <w:bCs w:val="0"/>
        <w:color w:val="000000" w:themeColor="text1"/>
      </w:rPr>
    </w:lvl>
    <w:lvl w:ilvl="1" w:tplc="4009000B">
      <w:start w:val="1"/>
      <w:numFmt w:val="bullet"/>
      <w:lvlText w:val=""/>
      <w:lvlJc w:val="left"/>
      <w:pPr>
        <w:ind w:left="1440" w:hanging="360"/>
      </w:pPr>
      <w:rPr>
        <w:rFonts w:ascii="Wingdings" w:hAnsi="Wingdings" w:hint="default"/>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2E326D45"/>
    <w:multiLevelType w:val="hybridMultilevel"/>
    <w:tmpl w:val="92344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27730CD"/>
    <w:multiLevelType w:val="hybridMultilevel"/>
    <w:tmpl w:val="93E2E780"/>
    <w:lvl w:ilvl="0" w:tplc="E7924F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3120A3D"/>
    <w:multiLevelType w:val="hybridMultilevel"/>
    <w:tmpl w:val="FDBA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B3975"/>
    <w:multiLevelType w:val="hybridMultilevel"/>
    <w:tmpl w:val="5E94CCAC"/>
    <w:lvl w:ilvl="0" w:tplc="AEF0ACD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6" w15:restartNumberingAfterBreak="0">
    <w:nsid w:val="372C4130"/>
    <w:multiLevelType w:val="hybridMultilevel"/>
    <w:tmpl w:val="0BD09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9D136B8"/>
    <w:multiLevelType w:val="hybridMultilevel"/>
    <w:tmpl w:val="B50AB398"/>
    <w:lvl w:ilvl="0" w:tplc="5BF89BFC">
      <w:start w:val="12"/>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8" w15:restartNumberingAfterBreak="0">
    <w:nsid w:val="3EB9007A"/>
    <w:multiLevelType w:val="hybridMultilevel"/>
    <w:tmpl w:val="5F18A2BC"/>
    <w:lvl w:ilvl="0" w:tplc="1722DAB2">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9" w15:restartNumberingAfterBreak="0">
    <w:nsid w:val="3FCE020A"/>
    <w:multiLevelType w:val="hybridMultilevel"/>
    <w:tmpl w:val="EA44B770"/>
    <w:lvl w:ilvl="0" w:tplc="0AC8D4A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0" w15:restartNumberingAfterBreak="0">
    <w:nsid w:val="55D92692"/>
    <w:multiLevelType w:val="hybridMultilevel"/>
    <w:tmpl w:val="9AF062B4"/>
    <w:lvl w:ilvl="0" w:tplc="4BF0AD22">
      <w:start w:val="1"/>
      <w:numFmt w:val="lowerRoman"/>
      <w:lvlText w:val="%1."/>
      <w:lvlJc w:val="left"/>
      <w:pPr>
        <w:ind w:left="1080" w:hanging="720"/>
      </w:pPr>
      <w:rPr>
        <w:rFonts w:ascii="Times New Roman" w:hAnsi="Times New Roman"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B1D1F1C"/>
    <w:multiLevelType w:val="hybridMultilevel"/>
    <w:tmpl w:val="CC5C801C"/>
    <w:lvl w:ilvl="0" w:tplc="9AECDF3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10828DD"/>
    <w:multiLevelType w:val="hybridMultilevel"/>
    <w:tmpl w:val="67D0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61A48"/>
    <w:multiLevelType w:val="hybridMultilevel"/>
    <w:tmpl w:val="44B0A5B8"/>
    <w:lvl w:ilvl="0" w:tplc="1D025EA0">
      <w:start w:val="1"/>
      <w:numFmt w:val="decimal"/>
      <w:lvlText w:val="%1."/>
      <w:lvlJc w:val="left"/>
      <w:rPr>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B1692B"/>
    <w:multiLevelType w:val="hybridMultilevel"/>
    <w:tmpl w:val="91AAB9AC"/>
    <w:lvl w:ilvl="0" w:tplc="858853EA">
      <w:start w:val="1"/>
      <w:numFmt w:val="lowerRoman"/>
      <w:lvlText w:val="%1."/>
      <w:lvlJc w:val="left"/>
      <w:pPr>
        <w:ind w:left="1146" w:hanging="720"/>
      </w:pPr>
      <w:rPr>
        <w:rFonts w:hint="default"/>
        <w:sz w:val="28"/>
        <w:szCs w:val="32"/>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5" w15:restartNumberingAfterBreak="0">
    <w:nsid w:val="6E685090"/>
    <w:multiLevelType w:val="hybridMultilevel"/>
    <w:tmpl w:val="D944A6B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15:restartNumberingAfterBreak="0">
    <w:nsid w:val="70164E97"/>
    <w:multiLevelType w:val="hybridMultilevel"/>
    <w:tmpl w:val="035C275A"/>
    <w:lvl w:ilvl="0" w:tplc="682AB13E">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7" w15:restartNumberingAfterBreak="0">
    <w:nsid w:val="71301C1A"/>
    <w:multiLevelType w:val="hybridMultilevel"/>
    <w:tmpl w:val="807C9DBC"/>
    <w:lvl w:ilvl="0" w:tplc="40090001">
      <w:start w:val="1"/>
      <w:numFmt w:val="bullet"/>
      <w:lvlText w:val=""/>
      <w:lvlJc w:val="left"/>
      <w:pPr>
        <w:ind w:left="144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22A7E4D"/>
    <w:multiLevelType w:val="hybridMultilevel"/>
    <w:tmpl w:val="1DAEE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69217A2"/>
    <w:multiLevelType w:val="hybridMultilevel"/>
    <w:tmpl w:val="FD3A2A78"/>
    <w:lvl w:ilvl="0" w:tplc="B00AE47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8081095"/>
    <w:multiLevelType w:val="hybridMultilevel"/>
    <w:tmpl w:val="043CC536"/>
    <w:lvl w:ilvl="0" w:tplc="396C61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90E643D"/>
    <w:multiLevelType w:val="hybridMultilevel"/>
    <w:tmpl w:val="F7AC07E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9132A92"/>
    <w:multiLevelType w:val="hybridMultilevel"/>
    <w:tmpl w:val="52C6DC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45971332">
    <w:abstractNumId w:val="8"/>
  </w:num>
  <w:num w:numId="2" w16cid:durableId="863713575">
    <w:abstractNumId w:val="5"/>
  </w:num>
  <w:num w:numId="3" w16cid:durableId="302278260">
    <w:abstractNumId w:val="0"/>
  </w:num>
  <w:num w:numId="4" w16cid:durableId="1030423580">
    <w:abstractNumId w:val="22"/>
  </w:num>
  <w:num w:numId="5" w16cid:durableId="20596762">
    <w:abstractNumId w:val="13"/>
  </w:num>
  <w:num w:numId="6" w16cid:durableId="1941446758">
    <w:abstractNumId w:val="33"/>
  </w:num>
  <w:num w:numId="7" w16cid:durableId="985940741">
    <w:abstractNumId w:val="15"/>
  </w:num>
  <w:num w:numId="8" w16cid:durableId="1895581597">
    <w:abstractNumId w:val="24"/>
  </w:num>
  <w:num w:numId="9" w16cid:durableId="1649508172">
    <w:abstractNumId w:val="18"/>
  </w:num>
  <w:num w:numId="10" w16cid:durableId="718818457">
    <w:abstractNumId w:val="26"/>
  </w:num>
  <w:num w:numId="11" w16cid:durableId="1855802752">
    <w:abstractNumId w:val="35"/>
  </w:num>
  <w:num w:numId="12" w16cid:durableId="2051614728">
    <w:abstractNumId w:val="41"/>
  </w:num>
  <w:num w:numId="13" w16cid:durableId="1728800622">
    <w:abstractNumId w:val="2"/>
  </w:num>
  <w:num w:numId="14" w16cid:durableId="1065034737">
    <w:abstractNumId w:val="6"/>
  </w:num>
  <w:num w:numId="15" w16cid:durableId="1847204676">
    <w:abstractNumId w:val="3"/>
  </w:num>
  <w:num w:numId="16" w16cid:durableId="161507770">
    <w:abstractNumId w:val="37"/>
  </w:num>
  <w:num w:numId="17" w16cid:durableId="732700284">
    <w:abstractNumId w:val="17"/>
  </w:num>
  <w:num w:numId="18" w16cid:durableId="520048864">
    <w:abstractNumId w:val="32"/>
  </w:num>
  <w:num w:numId="19" w16cid:durableId="1493596621">
    <w:abstractNumId w:val="11"/>
  </w:num>
  <w:num w:numId="20" w16cid:durableId="1627665257">
    <w:abstractNumId w:val="21"/>
  </w:num>
  <w:num w:numId="21" w16cid:durableId="749890479">
    <w:abstractNumId w:val="16"/>
  </w:num>
  <w:num w:numId="22" w16cid:durableId="220869126">
    <w:abstractNumId w:val="38"/>
  </w:num>
  <w:num w:numId="23" w16cid:durableId="1807580857">
    <w:abstractNumId w:val="25"/>
  </w:num>
  <w:num w:numId="24" w16cid:durableId="188877543">
    <w:abstractNumId w:val="19"/>
  </w:num>
  <w:num w:numId="25" w16cid:durableId="657004139">
    <w:abstractNumId w:val="7"/>
  </w:num>
  <w:num w:numId="26" w16cid:durableId="742027194">
    <w:abstractNumId w:val="1"/>
  </w:num>
  <w:num w:numId="27" w16cid:durableId="1463111415">
    <w:abstractNumId w:val="4"/>
  </w:num>
  <w:num w:numId="28" w16cid:durableId="771319811">
    <w:abstractNumId w:val="23"/>
  </w:num>
  <w:num w:numId="29" w16cid:durableId="480584547">
    <w:abstractNumId w:val="31"/>
  </w:num>
  <w:num w:numId="30" w16cid:durableId="572929419">
    <w:abstractNumId w:val="28"/>
  </w:num>
  <w:num w:numId="31" w16cid:durableId="508787761">
    <w:abstractNumId w:val="10"/>
  </w:num>
  <w:num w:numId="32" w16cid:durableId="15619751">
    <w:abstractNumId w:val="36"/>
  </w:num>
  <w:num w:numId="33" w16cid:durableId="2038115420">
    <w:abstractNumId w:val="27"/>
  </w:num>
  <w:num w:numId="34" w16cid:durableId="582568686">
    <w:abstractNumId w:val="40"/>
  </w:num>
  <w:num w:numId="35" w16cid:durableId="118766947">
    <w:abstractNumId w:val="29"/>
  </w:num>
  <w:num w:numId="36" w16cid:durableId="334309011">
    <w:abstractNumId w:val="34"/>
  </w:num>
  <w:num w:numId="37" w16cid:durableId="501940841">
    <w:abstractNumId w:val="20"/>
  </w:num>
  <w:num w:numId="38" w16cid:durableId="817310740">
    <w:abstractNumId w:val="12"/>
  </w:num>
  <w:num w:numId="39" w16cid:durableId="199513394">
    <w:abstractNumId w:val="30"/>
  </w:num>
  <w:num w:numId="40" w16cid:durableId="364990812">
    <w:abstractNumId w:val="9"/>
  </w:num>
  <w:num w:numId="41" w16cid:durableId="321467629">
    <w:abstractNumId w:val="39"/>
  </w:num>
  <w:num w:numId="42" w16cid:durableId="681125491">
    <w:abstractNumId w:val="14"/>
  </w:num>
  <w:num w:numId="43" w16cid:durableId="115167346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E59"/>
    <w:rsid w:val="00000411"/>
    <w:rsid w:val="000013CF"/>
    <w:rsid w:val="000058A5"/>
    <w:rsid w:val="00006000"/>
    <w:rsid w:val="0001245D"/>
    <w:rsid w:val="00012B6D"/>
    <w:rsid w:val="00014594"/>
    <w:rsid w:val="0001466E"/>
    <w:rsid w:val="00014CF4"/>
    <w:rsid w:val="00021184"/>
    <w:rsid w:val="000221AF"/>
    <w:rsid w:val="000233E6"/>
    <w:rsid w:val="00024BC4"/>
    <w:rsid w:val="00031B2C"/>
    <w:rsid w:val="000334D0"/>
    <w:rsid w:val="0003438C"/>
    <w:rsid w:val="0003643C"/>
    <w:rsid w:val="00041FC5"/>
    <w:rsid w:val="00043849"/>
    <w:rsid w:val="0004479C"/>
    <w:rsid w:val="00047D65"/>
    <w:rsid w:val="0005102D"/>
    <w:rsid w:val="00052901"/>
    <w:rsid w:val="00052D2A"/>
    <w:rsid w:val="00053A2E"/>
    <w:rsid w:val="000751FB"/>
    <w:rsid w:val="00075BD5"/>
    <w:rsid w:val="00077594"/>
    <w:rsid w:val="00077CD0"/>
    <w:rsid w:val="0008210D"/>
    <w:rsid w:val="00084A75"/>
    <w:rsid w:val="0008717F"/>
    <w:rsid w:val="0009002F"/>
    <w:rsid w:val="00097E53"/>
    <w:rsid w:val="000A39B9"/>
    <w:rsid w:val="000B155B"/>
    <w:rsid w:val="000B2027"/>
    <w:rsid w:val="000B7AF0"/>
    <w:rsid w:val="000C2932"/>
    <w:rsid w:val="000C6C38"/>
    <w:rsid w:val="000D156C"/>
    <w:rsid w:val="000D18E8"/>
    <w:rsid w:val="000E0927"/>
    <w:rsid w:val="000E52AE"/>
    <w:rsid w:val="000E5E68"/>
    <w:rsid w:val="000F2C2C"/>
    <w:rsid w:val="000F2E60"/>
    <w:rsid w:val="000F3F72"/>
    <w:rsid w:val="001001F3"/>
    <w:rsid w:val="00103F35"/>
    <w:rsid w:val="00110EDE"/>
    <w:rsid w:val="0011437F"/>
    <w:rsid w:val="001160EE"/>
    <w:rsid w:val="001164B0"/>
    <w:rsid w:val="00116C09"/>
    <w:rsid w:val="001201E2"/>
    <w:rsid w:val="00123518"/>
    <w:rsid w:val="001240E8"/>
    <w:rsid w:val="00124EF8"/>
    <w:rsid w:val="001251CE"/>
    <w:rsid w:val="00127DBA"/>
    <w:rsid w:val="001354A0"/>
    <w:rsid w:val="00135E0C"/>
    <w:rsid w:val="001425C8"/>
    <w:rsid w:val="00142AA6"/>
    <w:rsid w:val="00142ACB"/>
    <w:rsid w:val="001450AA"/>
    <w:rsid w:val="0014733D"/>
    <w:rsid w:val="00152793"/>
    <w:rsid w:val="00153D7A"/>
    <w:rsid w:val="0015475F"/>
    <w:rsid w:val="00154F56"/>
    <w:rsid w:val="00156822"/>
    <w:rsid w:val="00156C78"/>
    <w:rsid w:val="00161DC8"/>
    <w:rsid w:val="001624E5"/>
    <w:rsid w:val="001647B3"/>
    <w:rsid w:val="00166ADD"/>
    <w:rsid w:val="001670EF"/>
    <w:rsid w:val="00167784"/>
    <w:rsid w:val="001722FC"/>
    <w:rsid w:val="00176D59"/>
    <w:rsid w:val="00177B18"/>
    <w:rsid w:val="00196CCE"/>
    <w:rsid w:val="001A455D"/>
    <w:rsid w:val="001B2258"/>
    <w:rsid w:val="001B2512"/>
    <w:rsid w:val="001B485D"/>
    <w:rsid w:val="001C08AC"/>
    <w:rsid w:val="001C0FD6"/>
    <w:rsid w:val="001C1643"/>
    <w:rsid w:val="001C3BE2"/>
    <w:rsid w:val="001D33B5"/>
    <w:rsid w:val="001D3D51"/>
    <w:rsid w:val="001D45B8"/>
    <w:rsid w:val="001D494A"/>
    <w:rsid w:val="001D76DD"/>
    <w:rsid w:val="001F3C3B"/>
    <w:rsid w:val="001F4562"/>
    <w:rsid w:val="002000FC"/>
    <w:rsid w:val="00204072"/>
    <w:rsid w:val="00206736"/>
    <w:rsid w:val="00211C8F"/>
    <w:rsid w:val="00213A3D"/>
    <w:rsid w:val="0022242B"/>
    <w:rsid w:val="00222E04"/>
    <w:rsid w:val="00223382"/>
    <w:rsid w:val="00226603"/>
    <w:rsid w:val="00233607"/>
    <w:rsid w:val="00233DDF"/>
    <w:rsid w:val="00235479"/>
    <w:rsid w:val="00242708"/>
    <w:rsid w:val="00247DFA"/>
    <w:rsid w:val="00250CCC"/>
    <w:rsid w:val="00250D7B"/>
    <w:rsid w:val="00251FD4"/>
    <w:rsid w:val="002525A6"/>
    <w:rsid w:val="00254DCD"/>
    <w:rsid w:val="00260AB2"/>
    <w:rsid w:val="00270184"/>
    <w:rsid w:val="00272469"/>
    <w:rsid w:val="00275C1B"/>
    <w:rsid w:val="0027642E"/>
    <w:rsid w:val="00276766"/>
    <w:rsid w:val="00282E32"/>
    <w:rsid w:val="00284118"/>
    <w:rsid w:val="00284779"/>
    <w:rsid w:val="00292808"/>
    <w:rsid w:val="002948FB"/>
    <w:rsid w:val="00296F53"/>
    <w:rsid w:val="002975F0"/>
    <w:rsid w:val="002A11D3"/>
    <w:rsid w:val="002A4700"/>
    <w:rsid w:val="002B21AB"/>
    <w:rsid w:val="002C13C0"/>
    <w:rsid w:val="002C3A91"/>
    <w:rsid w:val="002C6AC1"/>
    <w:rsid w:val="002C6E7A"/>
    <w:rsid w:val="002C7245"/>
    <w:rsid w:val="002C7F1C"/>
    <w:rsid w:val="002D0119"/>
    <w:rsid w:val="002D09C8"/>
    <w:rsid w:val="002D33AA"/>
    <w:rsid w:val="002D3EEA"/>
    <w:rsid w:val="002D404E"/>
    <w:rsid w:val="002E37DC"/>
    <w:rsid w:val="002F4BC1"/>
    <w:rsid w:val="002F627F"/>
    <w:rsid w:val="002F7AF8"/>
    <w:rsid w:val="00302D2F"/>
    <w:rsid w:val="00307160"/>
    <w:rsid w:val="0032137A"/>
    <w:rsid w:val="00323FE5"/>
    <w:rsid w:val="00327A37"/>
    <w:rsid w:val="00327E5F"/>
    <w:rsid w:val="00335C3C"/>
    <w:rsid w:val="00336186"/>
    <w:rsid w:val="00343592"/>
    <w:rsid w:val="003436A9"/>
    <w:rsid w:val="00347D31"/>
    <w:rsid w:val="0035338E"/>
    <w:rsid w:val="00354464"/>
    <w:rsid w:val="00355E89"/>
    <w:rsid w:val="00366299"/>
    <w:rsid w:val="003710D4"/>
    <w:rsid w:val="003723FF"/>
    <w:rsid w:val="003733E2"/>
    <w:rsid w:val="00377195"/>
    <w:rsid w:val="00380F57"/>
    <w:rsid w:val="003828EA"/>
    <w:rsid w:val="00387769"/>
    <w:rsid w:val="00392CE0"/>
    <w:rsid w:val="00395CDD"/>
    <w:rsid w:val="003976BD"/>
    <w:rsid w:val="00397DA1"/>
    <w:rsid w:val="003A2F70"/>
    <w:rsid w:val="003A5AB3"/>
    <w:rsid w:val="003B0EAB"/>
    <w:rsid w:val="003B140B"/>
    <w:rsid w:val="003B1D4C"/>
    <w:rsid w:val="003B2513"/>
    <w:rsid w:val="003B2561"/>
    <w:rsid w:val="003B271B"/>
    <w:rsid w:val="003B39DA"/>
    <w:rsid w:val="003B468F"/>
    <w:rsid w:val="003B4C3E"/>
    <w:rsid w:val="003C1A5A"/>
    <w:rsid w:val="003C2A6D"/>
    <w:rsid w:val="003C588E"/>
    <w:rsid w:val="003C6F00"/>
    <w:rsid w:val="003D0215"/>
    <w:rsid w:val="003D0575"/>
    <w:rsid w:val="003D23CC"/>
    <w:rsid w:val="003E026A"/>
    <w:rsid w:val="003E43EC"/>
    <w:rsid w:val="003E4794"/>
    <w:rsid w:val="003F5EDE"/>
    <w:rsid w:val="0040023E"/>
    <w:rsid w:val="00401A52"/>
    <w:rsid w:val="00406520"/>
    <w:rsid w:val="004078F1"/>
    <w:rsid w:val="00413B05"/>
    <w:rsid w:val="00414078"/>
    <w:rsid w:val="00414387"/>
    <w:rsid w:val="00416D1F"/>
    <w:rsid w:val="00420E70"/>
    <w:rsid w:val="00425893"/>
    <w:rsid w:val="00425C68"/>
    <w:rsid w:val="00431EAF"/>
    <w:rsid w:val="0043423B"/>
    <w:rsid w:val="004463F5"/>
    <w:rsid w:val="004527FF"/>
    <w:rsid w:val="00453F70"/>
    <w:rsid w:val="0046558C"/>
    <w:rsid w:val="00466AB3"/>
    <w:rsid w:val="004674FF"/>
    <w:rsid w:val="0046764A"/>
    <w:rsid w:val="0047375C"/>
    <w:rsid w:val="004751E1"/>
    <w:rsid w:val="00475BA0"/>
    <w:rsid w:val="004814AD"/>
    <w:rsid w:val="00485E4E"/>
    <w:rsid w:val="004938A0"/>
    <w:rsid w:val="00493D01"/>
    <w:rsid w:val="0049508B"/>
    <w:rsid w:val="00496A6B"/>
    <w:rsid w:val="004A3C71"/>
    <w:rsid w:val="004A443A"/>
    <w:rsid w:val="004A79ED"/>
    <w:rsid w:val="004B03D5"/>
    <w:rsid w:val="004B3A74"/>
    <w:rsid w:val="004B573E"/>
    <w:rsid w:val="004B65B7"/>
    <w:rsid w:val="004B67D4"/>
    <w:rsid w:val="004B6B3E"/>
    <w:rsid w:val="004D0704"/>
    <w:rsid w:val="004D50D8"/>
    <w:rsid w:val="004D62C9"/>
    <w:rsid w:val="004E548A"/>
    <w:rsid w:val="004E7DE1"/>
    <w:rsid w:val="005071C9"/>
    <w:rsid w:val="00511C9A"/>
    <w:rsid w:val="005120AD"/>
    <w:rsid w:val="0052447E"/>
    <w:rsid w:val="00525E8E"/>
    <w:rsid w:val="0053011F"/>
    <w:rsid w:val="00537D47"/>
    <w:rsid w:val="00540F5B"/>
    <w:rsid w:val="00541BA2"/>
    <w:rsid w:val="00545C5E"/>
    <w:rsid w:val="0054789E"/>
    <w:rsid w:val="00550EBD"/>
    <w:rsid w:val="00551EDB"/>
    <w:rsid w:val="00554FEF"/>
    <w:rsid w:val="00556AEC"/>
    <w:rsid w:val="0055774D"/>
    <w:rsid w:val="0056369B"/>
    <w:rsid w:val="00566EF6"/>
    <w:rsid w:val="00570D68"/>
    <w:rsid w:val="005779A6"/>
    <w:rsid w:val="00580970"/>
    <w:rsid w:val="0058419F"/>
    <w:rsid w:val="0058438D"/>
    <w:rsid w:val="005856A7"/>
    <w:rsid w:val="00591026"/>
    <w:rsid w:val="00593C68"/>
    <w:rsid w:val="00594E0D"/>
    <w:rsid w:val="0059562F"/>
    <w:rsid w:val="00596603"/>
    <w:rsid w:val="005A3669"/>
    <w:rsid w:val="005A37A2"/>
    <w:rsid w:val="005B6C20"/>
    <w:rsid w:val="005C2973"/>
    <w:rsid w:val="005C3377"/>
    <w:rsid w:val="005C6DB9"/>
    <w:rsid w:val="005D1786"/>
    <w:rsid w:val="005D49E6"/>
    <w:rsid w:val="005D4CFE"/>
    <w:rsid w:val="005E28B9"/>
    <w:rsid w:val="005E39F8"/>
    <w:rsid w:val="005E417E"/>
    <w:rsid w:val="005F3D3A"/>
    <w:rsid w:val="005F43BF"/>
    <w:rsid w:val="005F47F3"/>
    <w:rsid w:val="00603314"/>
    <w:rsid w:val="00604550"/>
    <w:rsid w:val="00604D5F"/>
    <w:rsid w:val="006051E6"/>
    <w:rsid w:val="00605C4C"/>
    <w:rsid w:val="00607BC5"/>
    <w:rsid w:val="006166EF"/>
    <w:rsid w:val="006238B7"/>
    <w:rsid w:val="00625EEA"/>
    <w:rsid w:val="006304A0"/>
    <w:rsid w:val="006308F3"/>
    <w:rsid w:val="0063133E"/>
    <w:rsid w:val="00633446"/>
    <w:rsid w:val="00636D17"/>
    <w:rsid w:val="00642DF5"/>
    <w:rsid w:val="00642FB9"/>
    <w:rsid w:val="006464E9"/>
    <w:rsid w:val="006531F0"/>
    <w:rsid w:val="00656E38"/>
    <w:rsid w:val="0065793F"/>
    <w:rsid w:val="006607B6"/>
    <w:rsid w:val="00662682"/>
    <w:rsid w:val="00662A55"/>
    <w:rsid w:val="0066746C"/>
    <w:rsid w:val="006706BC"/>
    <w:rsid w:val="006732A4"/>
    <w:rsid w:val="006808E6"/>
    <w:rsid w:val="006831DB"/>
    <w:rsid w:val="006869EF"/>
    <w:rsid w:val="006876CB"/>
    <w:rsid w:val="00687960"/>
    <w:rsid w:val="00690711"/>
    <w:rsid w:val="00694B99"/>
    <w:rsid w:val="00695868"/>
    <w:rsid w:val="00695C4B"/>
    <w:rsid w:val="00696E4F"/>
    <w:rsid w:val="006A08FF"/>
    <w:rsid w:val="006B401F"/>
    <w:rsid w:val="006C08C9"/>
    <w:rsid w:val="006C1BD9"/>
    <w:rsid w:val="006C2234"/>
    <w:rsid w:val="006D17C5"/>
    <w:rsid w:val="006D26A1"/>
    <w:rsid w:val="006D4CD9"/>
    <w:rsid w:val="006E2F8B"/>
    <w:rsid w:val="006E5378"/>
    <w:rsid w:val="006E5E5B"/>
    <w:rsid w:val="006F1A08"/>
    <w:rsid w:val="006F38BE"/>
    <w:rsid w:val="006F66F4"/>
    <w:rsid w:val="00700509"/>
    <w:rsid w:val="0070236E"/>
    <w:rsid w:val="00706513"/>
    <w:rsid w:val="0071787E"/>
    <w:rsid w:val="007230C2"/>
    <w:rsid w:val="0072355A"/>
    <w:rsid w:val="007261E5"/>
    <w:rsid w:val="00726CEC"/>
    <w:rsid w:val="007270E3"/>
    <w:rsid w:val="007307D2"/>
    <w:rsid w:val="00733A5F"/>
    <w:rsid w:val="0073535A"/>
    <w:rsid w:val="00744C43"/>
    <w:rsid w:val="007463BF"/>
    <w:rsid w:val="007509B6"/>
    <w:rsid w:val="007726FF"/>
    <w:rsid w:val="00773768"/>
    <w:rsid w:val="007774C5"/>
    <w:rsid w:val="0078211B"/>
    <w:rsid w:val="00783003"/>
    <w:rsid w:val="00787F83"/>
    <w:rsid w:val="00790121"/>
    <w:rsid w:val="007917E2"/>
    <w:rsid w:val="007955BE"/>
    <w:rsid w:val="007A6368"/>
    <w:rsid w:val="007A6CA4"/>
    <w:rsid w:val="007B24E3"/>
    <w:rsid w:val="007C05F3"/>
    <w:rsid w:val="007C0F99"/>
    <w:rsid w:val="007C695F"/>
    <w:rsid w:val="007D03CF"/>
    <w:rsid w:val="007D6E0D"/>
    <w:rsid w:val="007E0C0B"/>
    <w:rsid w:val="007E0C8E"/>
    <w:rsid w:val="007E2821"/>
    <w:rsid w:val="007F09BF"/>
    <w:rsid w:val="007F7C11"/>
    <w:rsid w:val="0080013B"/>
    <w:rsid w:val="00801C59"/>
    <w:rsid w:val="008027A4"/>
    <w:rsid w:val="00802969"/>
    <w:rsid w:val="008100BF"/>
    <w:rsid w:val="00812BA0"/>
    <w:rsid w:val="0082159F"/>
    <w:rsid w:val="008220E5"/>
    <w:rsid w:val="00824123"/>
    <w:rsid w:val="008256F2"/>
    <w:rsid w:val="00827893"/>
    <w:rsid w:val="00834FD3"/>
    <w:rsid w:val="00835BF8"/>
    <w:rsid w:val="00842FF4"/>
    <w:rsid w:val="00845B9B"/>
    <w:rsid w:val="008460B4"/>
    <w:rsid w:val="00855048"/>
    <w:rsid w:val="00856E27"/>
    <w:rsid w:val="008625F4"/>
    <w:rsid w:val="00865A4B"/>
    <w:rsid w:val="00867A9B"/>
    <w:rsid w:val="00867F1C"/>
    <w:rsid w:val="0087170D"/>
    <w:rsid w:val="008718B2"/>
    <w:rsid w:val="008739D6"/>
    <w:rsid w:val="00874D1E"/>
    <w:rsid w:val="0087535D"/>
    <w:rsid w:val="00877D49"/>
    <w:rsid w:val="00882DAB"/>
    <w:rsid w:val="008864F2"/>
    <w:rsid w:val="0089177D"/>
    <w:rsid w:val="008936C2"/>
    <w:rsid w:val="008A2F28"/>
    <w:rsid w:val="008A461E"/>
    <w:rsid w:val="008B142A"/>
    <w:rsid w:val="008B2026"/>
    <w:rsid w:val="008C2DD1"/>
    <w:rsid w:val="008D3D0D"/>
    <w:rsid w:val="008D6145"/>
    <w:rsid w:val="008E05C7"/>
    <w:rsid w:val="008E0D9E"/>
    <w:rsid w:val="008E126E"/>
    <w:rsid w:val="008E2C06"/>
    <w:rsid w:val="008E73BC"/>
    <w:rsid w:val="008F36D7"/>
    <w:rsid w:val="009027AC"/>
    <w:rsid w:val="00910E15"/>
    <w:rsid w:val="00920CBE"/>
    <w:rsid w:val="0092575C"/>
    <w:rsid w:val="009259B9"/>
    <w:rsid w:val="0092632F"/>
    <w:rsid w:val="0093452D"/>
    <w:rsid w:val="00934B46"/>
    <w:rsid w:val="00941362"/>
    <w:rsid w:val="00942591"/>
    <w:rsid w:val="0094480E"/>
    <w:rsid w:val="00954AC8"/>
    <w:rsid w:val="00962992"/>
    <w:rsid w:val="0096304B"/>
    <w:rsid w:val="00970D10"/>
    <w:rsid w:val="00975226"/>
    <w:rsid w:val="00975D00"/>
    <w:rsid w:val="0097630E"/>
    <w:rsid w:val="00980728"/>
    <w:rsid w:val="00985C66"/>
    <w:rsid w:val="009914F6"/>
    <w:rsid w:val="009A2802"/>
    <w:rsid w:val="009A304D"/>
    <w:rsid w:val="009A46BA"/>
    <w:rsid w:val="009A6438"/>
    <w:rsid w:val="009B0DE7"/>
    <w:rsid w:val="009B4DC6"/>
    <w:rsid w:val="009C0904"/>
    <w:rsid w:val="009C11AD"/>
    <w:rsid w:val="009C3A2A"/>
    <w:rsid w:val="009D074D"/>
    <w:rsid w:val="009D393B"/>
    <w:rsid w:val="009D4B5A"/>
    <w:rsid w:val="009D6244"/>
    <w:rsid w:val="009E0AC0"/>
    <w:rsid w:val="009E5096"/>
    <w:rsid w:val="009E5754"/>
    <w:rsid w:val="009F0DC4"/>
    <w:rsid w:val="00A01070"/>
    <w:rsid w:val="00A02559"/>
    <w:rsid w:val="00A02D26"/>
    <w:rsid w:val="00A0378D"/>
    <w:rsid w:val="00A04B09"/>
    <w:rsid w:val="00A061BC"/>
    <w:rsid w:val="00A06CA7"/>
    <w:rsid w:val="00A1203C"/>
    <w:rsid w:val="00A2096A"/>
    <w:rsid w:val="00A20A69"/>
    <w:rsid w:val="00A227DF"/>
    <w:rsid w:val="00A22B63"/>
    <w:rsid w:val="00A22D06"/>
    <w:rsid w:val="00A2397D"/>
    <w:rsid w:val="00A30F03"/>
    <w:rsid w:val="00A34C8C"/>
    <w:rsid w:val="00A360E4"/>
    <w:rsid w:val="00A42F53"/>
    <w:rsid w:val="00A4335D"/>
    <w:rsid w:val="00A47B3A"/>
    <w:rsid w:val="00A51AB1"/>
    <w:rsid w:val="00A54D27"/>
    <w:rsid w:val="00A55125"/>
    <w:rsid w:val="00A55D0B"/>
    <w:rsid w:val="00A614C1"/>
    <w:rsid w:val="00A6190A"/>
    <w:rsid w:val="00A72181"/>
    <w:rsid w:val="00A85162"/>
    <w:rsid w:val="00A8674E"/>
    <w:rsid w:val="00A8685E"/>
    <w:rsid w:val="00A907CA"/>
    <w:rsid w:val="00A9163F"/>
    <w:rsid w:val="00A9215D"/>
    <w:rsid w:val="00A93097"/>
    <w:rsid w:val="00A9797C"/>
    <w:rsid w:val="00AA1200"/>
    <w:rsid w:val="00AA25AC"/>
    <w:rsid w:val="00AA6B5B"/>
    <w:rsid w:val="00AB1D53"/>
    <w:rsid w:val="00AB5469"/>
    <w:rsid w:val="00AB71E6"/>
    <w:rsid w:val="00AB74F0"/>
    <w:rsid w:val="00AC1CAD"/>
    <w:rsid w:val="00AC2948"/>
    <w:rsid w:val="00AC3239"/>
    <w:rsid w:val="00AC7B86"/>
    <w:rsid w:val="00AD078C"/>
    <w:rsid w:val="00AD4743"/>
    <w:rsid w:val="00AE2177"/>
    <w:rsid w:val="00AE3027"/>
    <w:rsid w:val="00AF4323"/>
    <w:rsid w:val="00AF5D1B"/>
    <w:rsid w:val="00B00F31"/>
    <w:rsid w:val="00B01E95"/>
    <w:rsid w:val="00B03A29"/>
    <w:rsid w:val="00B0405B"/>
    <w:rsid w:val="00B11DE7"/>
    <w:rsid w:val="00B12E56"/>
    <w:rsid w:val="00B134DC"/>
    <w:rsid w:val="00B13E59"/>
    <w:rsid w:val="00B14BFF"/>
    <w:rsid w:val="00B16BFE"/>
    <w:rsid w:val="00B304F4"/>
    <w:rsid w:val="00B31A6A"/>
    <w:rsid w:val="00B31DA0"/>
    <w:rsid w:val="00B34764"/>
    <w:rsid w:val="00B367AF"/>
    <w:rsid w:val="00B3698E"/>
    <w:rsid w:val="00B402C0"/>
    <w:rsid w:val="00B45E8C"/>
    <w:rsid w:val="00B474A1"/>
    <w:rsid w:val="00B47A95"/>
    <w:rsid w:val="00B500B2"/>
    <w:rsid w:val="00B518FC"/>
    <w:rsid w:val="00B55637"/>
    <w:rsid w:val="00B63110"/>
    <w:rsid w:val="00B6357E"/>
    <w:rsid w:val="00B649F1"/>
    <w:rsid w:val="00B64DA1"/>
    <w:rsid w:val="00B64FF9"/>
    <w:rsid w:val="00B77293"/>
    <w:rsid w:val="00B806B1"/>
    <w:rsid w:val="00B81165"/>
    <w:rsid w:val="00B85377"/>
    <w:rsid w:val="00B8578F"/>
    <w:rsid w:val="00B85A0B"/>
    <w:rsid w:val="00B90090"/>
    <w:rsid w:val="00B919FE"/>
    <w:rsid w:val="00B9273B"/>
    <w:rsid w:val="00B92B64"/>
    <w:rsid w:val="00BA0149"/>
    <w:rsid w:val="00BA585C"/>
    <w:rsid w:val="00BB09E1"/>
    <w:rsid w:val="00BB3116"/>
    <w:rsid w:val="00BB3DC9"/>
    <w:rsid w:val="00BB77E6"/>
    <w:rsid w:val="00BC4667"/>
    <w:rsid w:val="00BC62C7"/>
    <w:rsid w:val="00BD0553"/>
    <w:rsid w:val="00BD2249"/>
    <w:rsid w:val="00BD4799"/>
    <w:rsid w:val="00BE0969"/>
    <w:rsid w:val="00BE2E31"/>
    <w:rsid w:val="00BE55DE"/>
    <w:rsid w:val="00BF60FB"/>
    <w:rsid w:val="00BF635B"/>
    <w:rsid w:val="00BF77FC"/>
    <w:rsid w:val="00C0217F"/>
    <w:rsid w:val="00C073FD"/>
    <w:rsid w:val="00C11B04"/>
    <w:rsid w:val="00C11C5F"/>
    <w:rsid w:val="00C12AEE"/>
    <w:rsid w:val="00C15975"/>
    <w:rsid w:val="00C21A18"/>
    <w:rsid w:val="00C240E0"/>
    <w:rsid w:val="00C25BB1"/>
    <w:rsid w:val="00C3003C"/>
    <w:rsid w:val="00C31044"/>
    <w:rsid w:val="00C35618"/>
    <w:rsid w:val="00C359D9"/>
    <w:rsid w:val="00C3645D"/>
    <w:rsid w:val="00C40B14"/>
    <w:rsid w:val="00C4236E"/>
    <w:rsid w:val="00C42B20"/>
    <w:rsid w:val="00C44D59"/>
    <w:rsid w:val="00C46533"/>
    <w:rsid w:val="00C502F6"/>
    <w:rsid w:val="00C5121D"/>
    <w:rsid w:val="00C54833"/>
    <w:rsid w:val="00C567AC"/>
    <w:rsid w:val="00C63BC1"/>
    <w:rsid w:val="00C7107E"/>
    <w:rsid w:val="00C74CD2"/>
    <w:rsid w:val="00C77742"/>
    <w:rsid w:val="00C81E11"/>
    <w:rsid w:val="00C867D9"/>
    <w:rsid w:val="00C951F7"/>
    <w:rsid w:val="00C95DD0"/>
    <w:rsid w:val="00C97452"/>
    <w:rsid w:val="00CA220C"/>
    <w:rsid w:val="00CA5457"/>
    <w:rsid w:val="00CA6319"/>
    <w:rsid w:val="00CA73DD"/>
    <w:rsid w:val="00CB4A9D"/>
    <w:rsid w:val="00CB4CB5"/>
    <w:rsid w:val="00CB71E0"/>
    <w:rsid w:val="00CD46DE"/>
    <w:rsid w:val="00CD470F"/>
    <w:rsid w:val="00CE1360"/>
    <w:rsid w:val="00CF2D59"/>
    <w:rsid w:val="00CF4C3D"/>
    <w:rsid w:val="00CF571B"/>
    <w:rsid w:val="00D00067"/>
    <w:rsid w:val="00D00C08"/>
    <w:rsid w:val="00D03A4F"/>
    <w:rsid w:val="00D04D1F"/>
    <w:rsid w:val="00D07DC0"/>
    <w:rsid w:val="00D10B78"/>
    <w:rsid w:val="00D1383B"/>
    <w:rsid w:val="00D144FE"/>
    <w:rsid w:val="00D20A32"/>
    <w:rsid w:val="00D21C67"/>
    <w:rsid w:val="00D226CA"/>
    <w:rsid w:val="00D24076"/>
    <w:rsid w:val="00D24C53"/>
    <w:rsid w:val="00D24F26"/>
    <w:rsid w:val="00D26615"/>
    <w:rsid w:val="00D269D8"/>
    <w:rsid w:val="00D27BF5"/>
    <w:rsid w:val="00D32106"/>
    <w:rsid w:val="00D42420"/>
    <w:rsid w:val="00D45A75"/>
    <w:rsid w:val="00D52637"/>
    <w:rsid w:val="00D52FEA"/>
    <w:rsid w:val="00D54E81"/>
    <w:rsid w:val="00D607B6"/>
    <w:rsid w:val="00D6504E"/>
    <w:rsid w:val="00D662FF"/>
    <w:rsid w:val="00D67B5A"/>
    <w:rsid w:val="00D70CCC"/>
    <w:rsid w:val="00D71710"/>
    <w:rsid w:val="00D74CAA"/>
    <w:rsid w:val="00D77E23"/>
    <w:rsid w:val="00D80F27"/>
    <w:rsid w:val="00D93171"/>
    <w:rsid w:val="00D971F9"/>
    <w:rsid w:val="00DA149F"/>
    <w:rsid w:val="00DA28A6"/>
    <w:rsid w:val="00DA37D8"/>
    <w:rsid w:val="00DA37FC"/>
    <w:rsid w:val="00DA5001"/>
    <w:rsid w:val="00DA5B13"/>
    <w:rsid w:val="00DA672D"/>
    <w:rsid w:val="00DB3924"/>
    <w:rsid w:val="00DC32E2"/>
    <w:rsid w:val="00DC73E7"/>
    <w:rsid w:val="00DD0087"/>
    <w:rsid w:val="00DD0E87"/>
    <w:rsid w:val="00DD178E"/>
    <w:rsid w:val="00DD3B69"/>
    <w:rsid w:val="00DD5C16"/>
    <w:rsid w:val="00DD5D79"/>
    <w:rsid w:val="00DD6994"/>
    <w:rsid w:val="00DE0073"/>
    <w:rsid w:val="00DE0A4E"/>
    <w:rsid w:val="00DE26A2"/>
    <w:rsid w:val="00DE2D1C"/>
    <w:rsid w:val="00DE4DEC"/>
    <w:rsid w:val="00DE63EE"/>
    <w:rsid w:val="00DE6ACF"/>
    <w:rsid w:val="00DE7BD4"/>
    <w:rsid w:val="00DF10D6"/>
    <w:rsid w:val="00E0155F"/>
    <w:rsid w:val="00E02DCC"/>
    <w:rsid w:val="00E10236"/>
    <w:rsid w:val="00E11AC5"/>
    <w:rsid w:val="00E12D3A"/>
    <w:rsid w:val="00E1439C"/>
    <w:rsid w:val="00E252B3"/>
    <w:rsid w:val="00E25C3F"/>
    <w:rsid w:val="00E37CEC"/>
    <w:rsid w:val="00E402B4"/>
    <w:rsid w:val="00E46268"/>
    <w:rsid w:val="00E50D5A"/>
    <w:rsid w:val="00E510B9"/>
    <w:rsid w:val="00E56E55"/>
    <w:rsid w:val="00E57295"/>
    <w:rsid w:val="00E66084"/>
    <w:rsid w:val="00E66FC9"/>
    <w:rsid w:val="00E75269"/>
    <w:rsid w:val="00E774E8"/>
    <w:rsid w:val="00E813B2"/>
    <w:rsid w:val="00E82100"/>
    <w:rsid w:val="00E83D9E"/>
    <w:rsid w:val="00E93E30"/>
    <w:rsid w:val="00E96933"/>
    <w:rsid w:val="00E96BAC"/>
    <w:rsid w:val="00E97D94"/>
    <w:rsid w:val="00EA53E0"/>
    <w:rsid w:val="00EB17A5"/>
    <w:rsid w:val="00EC1FB4"/>
    <w:rsid w:val="00EC3BD2"/>
    <w:rsid w:val="00ED09F2"/>
    <w:rsid w:val="00ED6926"/>
    <w:rsid w:val="00ED7E81"/>
    <w:rsid w:val="00EE214C"/>
    <w:rsid w:val="00EF0149"/>
    <w:rsid w:val="00EF0AE7"/>
    <w:rsid w:val="00EF20AA"/>
    <w:rsid w:val="00EF23CE"/>
    <w:rsid w:val="00EF353A"/>
    <w:rsid w:val="00EF4DA7"/>
    <w:rsid w:val="00EF5F39"/>
    <w:rsid w:val="00EF60B9"/>
    <w:rsid w:val="00EF6EC4"/>
    <w:rsid w:val="00EF7E1D"/>
    <w:rsid w:val="00F00342"/>
    <w:rsid w:val="00F02A5C"/>
    <w:rsid w:val="00F04394"/>
    <w:rsid w:val="00F0716E"/>
    <w:rsid w:val="00F07B5B"/>
    <w:rsid w:val="00F136E3"/>
    <w:rsid w:val="00F16144"/>
    <w:rsid w:val="00F20878"/>
    <w:rsid w:val="00F2107F"/>
    <w:rsid w:val="00F23814"/>
    <w:rsid w:val="00F25C1B"/>
    <w:rsid w:val="00F303F6"/>
    <w:rsid w:val="00F34289"/>
    <w:rsid w:val="00F34D70"/>
    <w:rsid w:val="00F35B51"/>
    <w:rsid w:val="00F50A17"/>
    <w:rsid w:val="00F53038"/>
    <w:rsid w:val="00F53159"/>
    <w:rsid w:val="00F5432C"/>
    <w:rsid w:val="00F566A3"/>
    <w:rsid w:val="00F60A8C"/>
    <w:rsid w:val="00F800A0"/>
    <w:rsid w:val="00F82D2E"/>
    <w:rsid w:val="00F8372C"/>
    <w:rsid w:val="00F83BBF"/>
    <w:rsid w:val="00F865C1"/>
    <w:rsid w:val="00F87A4D"/>
    <w:rsid w:val="00F925FD"/>
    <w:rsid w:val="00F93D31"/>
    <w:rsid w:val="00FA76B4"/>
    <w:rsid w:val="00FA7D01"/>
    <w:rsid w:val="00FB4B62"/>
    <w:rsid w:val="00FC076B"/>
    <w:rsid w:val="00FC68EC"/>
    <w:rsid w:val="00FD3BB2"/>
    <w:rsid w:val="00FD4068"/>
    <w:rsid w:val="00FD4CEA"/>
    <w:rsid w:val="00FD4F81"/>
    <w:rsid w:val="00FD56E1"/>
    <w:rsid w:val="00FE4CE1"/>
    <w:rsid w:val="00FE6F7D"/>
    <w:rsid w:val="00FE7222"/>
    <w:rsid w:val="00FF358F"/>
    <w:rsid w:val="00FF524E"/>
    <w:rsid w:val="00FF62D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27990"/>
  <w15:chartTrackingRefBased/>
  <w15:docId w15:val="{CD458C6C-D52A-4B10-BC94-13AB3396A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097"/>
    <w:pPr>
      <w:spacing w:after="0" w:line="240" w:lineRule="auto"/>
    </w:pPr>
    <w:rPr>
      <w:rFonts w:ascii="Times New Roman" w:eastAsia="Times New Roman" w:hAnsi="Times New Roman" w:cs="Times New Roman"/>
      <w:sz w:val="24"/>
      <w:szCs w:val="24"/>
      <w:lang w:eastAsia="en-IN" w:bidi="bn-IN"/>
    </w:rPr>
  </w:style>
  <w:style w:type="paragraph" w:styleId="Heading1">
    <w:name w:val="heading 1"/>
    <w:basedOn w:val="Normal"/>
    <w:next w:val="Normal"/>
    <w:link w:val="Heading1Char"/>
    <w:uiPriority w:val="9"/>
    <w:qFormat/>
    <w:rsid w:val="00B13E59"/>
    <w:pPr>
      <w:keepNext/>
      <w:spacing w:before="240" w:after="60"/>
      <w:outlineLvl w:val="0"/>
    </w:pPr>
    <w:rPr>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E59"/>
    <w:rPr>
      <w:rFonts w:ascii="Times New Roman" w:eastAsia="Times New Roman" w:hAnsi="Times New Roman" w:cs="Times New Roman"/>
      <w:b/>
      <w:bCs/>
      <w:kern w:val="32"/>
      <w:sz w:val="28"/>
      <w:szCs w:val="32"/>
      <w:lang w:eastAsia="en-IN" w:bidi="bn-IN"/>
    </w:rPr>
  </w:style>
  <w:style w:type="table" w:styleId="TableGrid">
    <w:name w:val="Table Grid"/>
    <w:basedOn w:val="TableNormal"/>
    <w:uiPriority w:val="39"/>
    <w:rsid w:val="00B13E59"/>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3E59"/>
    <w:pPr>
      <w:ind w:left="720"/>
    </w:pPr>
  </w:style>
  <w:style w:type="paragraph" w:styleId="Header">
    <w:name w:val="header"/>
    <w:basedOn w:val="Normal"/>
    <w:link w:val="HeaderChar"/>
    <w:uiPriority w:val="99"/>
    <w:unhideWhenUsed/>
    <w:rsid w:val="00B13E59"/>
    <w:pPr>
      <w:tabs>
        <w:tab w:val="center" w:pos="4680"/>
        <w:tab w:val="right" w:pos="9360"/>
      </w:tabs>
    </w:pPr>
  </w:style>
  <w:style w:type="character" w:customStyle="1" w:styleId="HeaderChar">
    <w:name w:val="Header Char"/>
    <w:basedOn w:val="DefaultParagraphFont"/>
    <w:link w:val="Header"/>
    <w:uiPriority w:val="99"/>
    <w:rsid w:val="00B13E59"/>
    <w:rPr>
      <w:rFonts w:ascii="Times New Roman" w:eastAsia="Times New Roman" w:hAnsi="Times New Roman" w:cs="Times New Roman"/>
      <w:sz w:val="24"/>
      <w:szCs w:val="24"/>
      <w:lang w:eastAsia="en-IN" w:bidi="bn-IN"/>
    </w:rPr>
  </w:style>
  <w:style w:type="paragraph" w:styleId="NoSpacing">
    <w:name w:val="No Spacing"/>
    <w:link w:val="NoSpacingChar"/>
    <w:uiPriority w:val="1"/>
    <w:qFormat/>
    <w:rsid w:val="00B13E59"/>
    <w:pPr>
      <w:spacing w:after="0" w:line="240" w:lineRule="auto"/>
    </w:pPr>
    <w:rPr>
      <w:rFonts w:ascii="Times New Roman" w:eastAsia="Times New Roman" w:hAnsi="Times New Roman" w:cs="Times New Roman"/>
      <w:sz w:val="24"/>
      <w:szCs w:val="24"/>
      <w:lang w:val="en-US"/>
    </w:rPr>
  </w:style>
  <w:style w:type="paragraph" w:styleId="Caption">
    <w:name w:val="caption"/>
    <w:basedOn w:val="Normal"/>
    <w:next w:val="Normal"/>
    <w:uiPriority w:val="35"/>
    <w:unhideWhenUsed/>
    <w:qFormat/>
    <w:rsid w:val="00B13E59"/>
    <w:pPr>
      <w:spacing w:after="200"/>
    </w:pPr>
    <w:rPr>
      <w:b/>
      <w:bCs/>
      <w:color w:val="4472C4" w:themeColor="accent1"/>
      <w:sz w:val="18"/>
      <w:szCs w:val="18"/>
    </w:rPr>
  </w:style>
  <w:style w:type="character" w:customStyle="1" w:styleId="NoSpacingChar">
    <w:name w:val="No Spacing Char"/>
    <w:basedOn w:val="DefaultParagraphFont"/>
    <w:link w:val="NoSpacing"/>
    <w:uiPriority w:val="1"/>
    <w:rsid w:val="00B13E5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B13E59"/>
    <w:pPr>
      <w:spacing w:before="100" w:beforeAutospacing="1" w:after="100" w:afterAutospacing="1"/>
    </w:pPr>
    <w:rPr>
      <w:lang w:bidi="hi-IN"/>
    </w:rPr>
  </w:style>
  <w:style w:type="paragraph" w:styleId="Footer">
    <w:name w:val="footer"/>
    <w:basedOn w:val="Normal"/>
    <w:link w:val="FooterChar"/>
    <w:uiPriority w:val="99"/>
    <w:unhideWhenUsed/>
    <w:rsid w:val="002D3EEA"/>
    <w:pPr>
      <w:tabs>
        <w:tab w:val="center" w:pos="4513"/>
        <w:tab w:val="right" w:pos="9026"/>
      </w:tabs>
    </w:pPr>
    <w:rPr>
      <w:szCs w:val="30"/>
    </w:rPr>
  </w:style>
  <w:style w:type="character" w:customStyle="1" w:styleId="FooterChar">
    <w:name w:val="Footer Char"/>
    <w:basedOn w:val="DefaultParagraphFont"/>
    <w:link w:val="Footer"/>
    <w:uiPriority w:val="99"/>
    <w:rsid w:val="002D3EEA"/>
    <w:rPr>
      <w:rFonts w:ascii="Times New Roman" w:eastAsia="Times New Roman" w:hAnsi="Times New Roman" w:cs="Times New Roman"/>
      <w:sz w:val="24"/>
      <w:szCs w:val="30"/>
      <w:lang w:eastAsia="en-IN" w:bidi="bn-IN"/>
    </w:rPr>
  </w:style>
  <w:style w:type="character" w:customStyle="1" w:styleId="Style1">
    <w:name w:val="Style1"/>
    <w:basedOn w:val="DefaultParagraphFont"/>
    <w:uiPriority w:val="1"/>
    <w:rsid w:val="00DA5B13"/>
    <w:rPr>
      <w:rFonts w:ascii="Calibri" w:hAnsi="Calibri"/>
      <w:b/>
      <w:sz w:val="22"/>
    </w:rPr>
  </w:style>
  <w:style w:type="table" w:customStyle="1" w:styleId="TableGrid2">
    <w:name w:val="Table Grid2"/>
    <w:basedOn w:val="TableNormal"/>
    <w:next w:val="TableGrid"/>
    <w:uiPriority w:val="39"/>
    <w:rsid w:val="00BE55DE"/>
    <w:pPr>
      <w:spacing w:after="0" w:line="240" w:lineRule="auto"/>
    </w:pPr>
    <w:rPr>
      <w:rFonts w:eastAsia="Times New Roman"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50AA"/>
    <w:rPr>
      <w:rFonts w:cs="Times New Roman"/>
      <w:sz w:val="16"/>
      <w:szCs w:val="16"/>
    </w:rPr>
  </w:style>
  <w:style w:type="paragraph" w:styleId="CommentText">
    <w:name w:val="annotation text"/>
    <w:basedOn w:val="Normal"/>
    <w:link w:val="CommentTextChar"/>
    <w:uiPriority w:val="99"/>
    <w:semiHidden/>
    <w:unhideWhenUsed/>
    <w:rsid w:val="001450AA"/>
    <w:rPr>
      <w:sz w:val="20"/>
      <w:szCs w:val="25"/>
    </w:rPr>
  </w:style>
  <w:style w:type="character" w:customStyle="1" w:styleId="CommentTextChar">
    <w:name w:val="Comment Text Char"/>
    <w:basedOn w:val="DefaultParagraphFont"/>
    <w:link w:val="CommentText"/>
    <w:uiPriority w:val="99"/>
    <w:semiHidden/>
    <w:rsid w:val="001450AA"/>
    <w:rPr>
      <w:rFonts w:ascii="Times New Roman" w:eastAsia="Times New Roman" w:hAnsi="Times New Roman" w:cs="Times New Roman"/>
      <w:sz w:val="20"/>
      <w:szCs w:val="25"/>
      <w:lang w:eastAsia="en-IN" w:bidi="bn-IN"/>
    </w:rPr>
  </w:style>
  <w:style w:type="paragraph" w:styleId="Revision">
    <w:name w:val="Revision"/>
    <w:hidden/>
    <w:uiPriority w:val="99"/>
    <w:semiHidden/>
    <w:rsid w:val="0058419F"/>
    <w:pPr>
      <w:spacing w:after="0" w:line="240" w:lineRule="auto"/>
    </w:pPr>
    <w:rPr>
      <w:rFonts w:ascii="Times New Roman" w:eastAsia="Times New Roman" w:hAnsi="Times New Roman" w:cs="Times New Roman"/>
      <w:sz w:val="24"/>
      <w:szCs w:val="30"/>
      <w:lang w:eastAsia="en-IN" w:bidi="bn-IN"/>
    </w:rPr>
  </w:style>
  <w:style w:type="paragraph" w:customStyle="1" w:styleId="TableParagraph">
    <w:name w:val="Table Paragraph"/>
    <w:basedOn w:val="Normal"/>
    <w:uiPriority w:val="1"/>
    <w:qFormat/>
    <w:rsid w:val="0008717F"/>
    <w:pPr>
      <w:widowControl w:val="0"/>
      <w:autoSpaceDE w:val="0"/>
      <w:autoSpaceDN w:val="0"/>
      <w:spacing w:before="2"/>
    </w:pPr>
    <w:rPr>
      <w:rFonts w:ascii="Carlito" w:eastAsia="Carlito" w:hAnsi="Carlito" w:cs="Carli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0328">
      <w:bodyDiv w:val="1"/>
      <w:marLeft w:val="0"/>
      <w:marRight w:val="0"/>
      <w:marTop w:val="0"/>
      <w:marBottom w:val="0"/>
      <w:divBdr>
        <w:top w:val="none" w:sz="0" w:space="0" w:color="auto"/>
        <w:left w:val="none" w:sz="0" w:space="0" w:color="auto"/>
        <w:bottom w:val="none" w:sz="0" w:space="0" w:color="auto"/>
        <w:right w:val="none" w:sz="0" w:space="0" w:color="auto"/>
      </w:divBdr>
    </w:div>
    <w:div w:id="207839568">
      <w:bodyDiv w:val="1"/>
      <w:marLeft w:val="0"/>
      <w:marRight w:val="0"/>
      <w:marTop w:val="0"/>
      <w:marBottom w:val="0"/>
      <w:divBdr>
        <w:top w:val="none" w:sz="0" w:space="0" w:color="auto"/>
        <w:left w:val="none" w:sz="0" w:space="0" w:color="auto"/>
        <w:bottom w:val="none" w:sz="0" w:space="0" w:color="auto"/>
        <w:right w:val="none" w:sz="0" w:space="0" w:color="auto"/>
      </w:divBdr>
    </w:div>
    <w:div w:id="361395674">
      <w:bodyDiv w:val="1"/>
      <w:marLeft w:val="0"/>
      <w:marRight w:val="0"/>
      <w:marTop w:val="0"/>
      <w:marBottom w:val="0"/>
      <w:divBdr>
        <w:top w:val="none" w:sz="0" w:space="0" w:color="auto"/>
        <w:left w:val="none" w:sz="0" w:space="0" w:color="auto"/>
        <w:bottom w:val="none" w:sz="0" w:space="0" w:color="auto"/>
        <w:right w:val="none" w:sz="0" w:space="0" w:color="auto"/>
      </w:divBdr>
    </w:div>
    <w:div w:id="396172088">
      <w:bodyDiv w:val="1"/>
      <w:marLeft w:val="0"/>
      <w:marRight w:val="0"/>
      <w:marTop w:val="0"/>
      <w:marBottom w:val="0"/>
      <w:divBdr>
        <w:top w:val="none" w:sz="0" w:space="0" w:color="auto"/>
        <w:left w:val="none" w:sz="0" w:space="0" w:color="auto"/>
        <w:bottom w:val="none" w:sz="0" w:space="0" w:color="auto"/>
        <w:right w:val="none" w:sz="0" w:space="0" w:color="auto"/>
      </w:divBdr>
      <w:divsChild>
        <w:div w:id="48961261">
          <w:marLeft w:val="0"/>
          <w:marRight w:val="0"/>
          <w:marTop w:val="0"/>
          <w:marBottom w:val="0"/>
          <w:divBdr>
            <w:top w:val="none" w:sz="0" w:space="0" w:color="auto"/>
            <w:left w:val="none" w:sz="0" w:space="0" w:color="auto"/>
            <w:bottom w:val="none" w:sz="0" w:space="0" w:color="auto"/>
            <w:right w:val="none" w:sz="0" w:space="0" w:color="auto"/>
          </w:divBdr>
          <w:divsChild>
            <w:div w:id="17793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41386">
      <w:bodyDiv w:val="1"/>
      <w:marLeft w:val="0"/>
      <w:marRight w:val="0"/>
      <w:marTop w:val="0"/>
      <w:marBottom w:val="0"/>
      <w:divBdr>
        <w:top w:val="none" w:sz="0" w:space="0" w:color="auto"/>
        <w:left w:val="none" w:sz="0" w:space="0" w:color="auto"/>
        <w:bottom w:val="none" w:sz="0" w:space="0" w:color="auto"/>
        <w:right w:val="none" w:sz="0" w:space="0" w:color="auto"/>
      </w:divBdr>
    </w:div>
    <w:div w:id="592518684">
      <w:bodyDiv w:val="1"/>
      <w:marLeft w:val="0"/>
      <w:marRight w:val="0"/>
      <w:marTop w:val="0"/>
      <w:marBottom w:val="0"/>
      <w:divBdr>
        <w:top w:val="none" w:sz="0" w:space="0" w:color="auto"/>
        <w:left w:val="none" w:sz="0" w:space="0" w:color="auto"/>
        <w:bottom w:val="none" w:sz="0" w:space="0" w:color="auto"/>
        <w:right w:val="none" w:sz="0" w:space="0" w:color="auto"/>
      </w:divBdr>
      <w:divsChild>
        <w:div w:id="606542404">
          <w:marLeft w:val="806"/>
          <w:marRight w:val="0"/>
          <w:marTop w:val="200"/>
          <w:marBottom w:val="0"/>
          <w:divBdr>
            <w:top w:val="none" w:sz="0" w:space="0" w:color="auto"/>
            <w:left w:val="none" w:sz="0" w:space="0" w:color="auto"/>
            <w:bottom w:val="none" w:sz="0" w:space="0" w:color="auto"/>
            <w:right w:val="none" w:sz="0" w:space="0" w:color="auto"/>
          </w:divBdr>
        </w:div>
        <w:div w:id="1138574207">
          <w:marLeft w:val="806"/>
          <w:marRight w:val="0"/>
          <w:marTop w:val="200"/>
          <w:marBottom w:val="0"/>
          <w:divBdr>
            <w:top w:val="none" w:sz="0" w:space="0" w:color="auto"/>
            <w:left w:val="none" w:sz="0" w:space="0" w:color="auto"/>
            <w:bottom w:val="none" w:sz="0" w:space="0" w:color="auto"/>
            <w:right w:val="none" w:sz="0" w:space="0" w:color="auto"/>
          </w:divBdr>
        </w:div>
        <w:div w:id="1331179955">
          <w:marLeft w:val="806"/>
          <w:marRight w:val="0"/>
          <w:marTop w:val="200"/>
          <w:marBottom w:val="0"/>
          <w:divBdr>
            <w:top w:val="none" w:sz="0" w:space="0" w:color="auto"/>
            <w:left w:val="none" w:sz="0" w:space="0" w:color="auto"/>
            <w:bottom w:val="none" w:sz="0" w:space="0" w:color="auto"/>
            <w:right w:val="none" w:sz="0" w:space="0" w:color="auto"/>
          </w:divBdr>
        </w:div>
        <w:div w:id="1725450112">
          <w:marLeft w:val="806"/>
          <w:marRight w:val="0"/>
          <w:marTop w:val="200"/>
          <w:marBottom w:val="0"/>
          <w:divBdr>
            <w:top w:val="none" w:sz="0" w:space="0" w:color="auto"/>
            <w:left w:val="none" w:sz="0" w:space="0" w:color="auto"/>
            <w:bottom w:val="none" w:sz="0" w:space="0" w:color="auto"/>
            <w:right w:val="none" w:sz="0" w:space="0" w:color="auto"/>
          </w:divBdr>
        </w:div>
        <w:div w:id="1861819668">
          <w:marLeft w:val="806"/>
          <w:marRight w:val="0"/>
          <w:marTop w:val="200"/>
          <w:marBottom w:val="0"/>
          <w:divBdr>
            <w:top w:val="none" w:sz="0" w:space="0" w:color="auto"/>
            <w:left w:val="none" w:sz="0" w:space="0" w:color="auto"/>
            <w:bottom w:val="none" w:sz="0" w:space="0" w:color="auto"/>
            <w:right w:val="none" w:sz="0" w:space="0" w:color="auto"/>
          </w:divBdr>
        </w:div>
      </w:divsChild>
    </w:div>
    <w:div w:id="628707603">
      <w:bodyDiv w:val="1"/>
      <w:marLeft w:val="0"/>
      <w:marRight w:val="0"/>
      <w:marTop w:val="0"/>
      <w:marBottom w:val="0"/>
      <w:divBdr>
        <w:top w:val="none" w:sz="0" w:space="0" w:color="auto"/>
        <w:left w:val="none" w:sz="0" w:space="0" w:color="auto"/>
        <w:bottom w:val="none" w:sz="0" w:space="0" w:color="auto"/>
        <w:right w:val="none" w:sz="0" w:space="0" w:color="auto"/>
      </w:divBdr>
    </w:div>
    <w:div w:id="663313659">
      <w:bodyDiv w:val="1"/>
      <w:marLeft w:val="0"/>
      <w:marRight w:val="0"/>
      <w:marTop w:val="0"/>
      <w:marBottom w:val="0"/>
      <w:divBdr>
        <w:top w:val="none" w:sz="0" w:space="0" w:color="auto"/>
        <w:left w:val="none" w:sz="0" w:space="0" w:color="auto"/>
        <w:bottom w:val="none" w:sz="0" w:space="0" w:color="auto"/>
        <w:right w:val="none" w:sz="0" w:space="0" w:color="auto"/>
      </w:divBdr>
      <w:divsChild>
        <w:div w:id="471217880">
          <w:marLeft w:val="0"/>
          <w:marRight w:val="0"/>
          <w:marTop w:val="0"/>
          <w:marBottom w:val="0"/>
          <w:divBdr>
            <w:top w:val="none" w:sz="0" w:space="0" w:color="auto"/>
            <w:left w:val="none" w:sz="0" w:space="0" w:color="auto"/>
            <w:bottom w:val="none" w:sz="0" w:space="0" w:color="auto"/>
            <w:right w:val="none" w:sz="0" w:space="0" w:color="auto"/>
          </w:divBdr>
          <w:divsChild>
            <w:div w:id="72399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77874">
      <w:bodyDiv w:val="1"/>
      <w:marLeft w:val="0"/>
      <w:marRight w:val="0"/>
      <w:marTop w:val="0"/>
      <w:marBottom w:val="0"/>
      <w:divBdr>
        <w:top w:val="none" w:sz="0" w:space="0" w:color="auto"/>
        <w:left w:val="none" w:sz="0" w:space="0" w:color="auto"/>
        <w:bottom w:val="none" w:sz="0" w:space="0" w:color="auto"/>
        <w:right w:val="none" w:sz="0" w:space="0" w:color="auto"/>
      </w:divBdr>
    </w:div>
    <w:div w:id="706956046">
      <w:bodyDiv w:val="1"/>
      <w:marLeft w:val="0"/>
      <w:marRight w:val="0"/>
      <w:marTop w:val="0"/>
      <w:marBottom w:val="0"/>
      <w:divBdr>
        <w:top w:val="none" w:sz="0" w:space="0" w:color="auto"/>
        <w:left w:val="none" w:sz="0" w:space="0" w:color="auto"/>
        <w:bottom w:val="none" w:sz="0" w:space="0" w:color="auto"/>
        <w:right w:val="none" w:sz="0" w:space="0" w:color="auto"/>
      </w:divBdr>
    </w:div>
    <w:div w:id="839975296">
      <w:bodyDiv w:val="1"/>
      <w:marLeft w:val="0"/>
      <w:marRight w:val="0"/>
      <w:marTop w:val="0"/>
      <w:marBottom w:val="0"/>
      <w:divBdr>
        <w:top w:val="none" w:sz="0" w:space="0" w:color="auto"/>
        <w:left w:val="none" w:sz="0" w:space="0" w:color="auto"/>
        <w:bottom w:val="none" w:sz="0" w:space="0" w:color="auto"/>
        <w:right w:val="none" w:sz="0" w:space="0" w:color="auto"/>
      </w:divBdr>
      <w:divsChild>
        <w:div w:id="569777442">
          <w:marLeft w:val="0"/>
          <w:marRight w:val="0"/>
          <w:marTop w:val="0"/>
          <w:marBottom w:val="0"/>
          <w:divBdr>
            <w:top w:val="none" w:sz="0" w:space="0" w:color="auto"/>
            <w:left w:val="none" w:sz="0" w:space="0" w:color="auto"/>
            <w:bottom w:val="none" w:sz="0" w:space="0" w:color="auto"/>
            <w:right w:val="none" w:sz="0" w:space="0" w:color="auto"/>
          </w:divBdr>
          <w:divsChild>
            <w:div w:id="6888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878265">
      <w:bodyDiv w:val="1"/>
      <w:marLeft w:val="0"/>
      <w:marRight w:val="0"/>
      <w:marTop w:val="0"/>
      <w:marBottom w:val="0"/>
      <w:divBdr>
        <w:top w:val="none" w:sz="0" w:space="0" w:color="auto"/>
        <w:left w:val="none" w:sz="0" w:space="0" w:color="auto"/>
        <w:bottom w:val="none" w:sz="0" w:space="0" w:color="auto"/>
        <w:right w:val="none" w:sz="0" w:space="0" w:color="auto"/>
      </w:divBdr>
    </w:div>
    <w:div w:id="860976357">
      <w:bodyDiv w:val="1"/>
      <w:marLeft w:val="0"/>
      <w:marRight w:val="0"/>
      <w:marTop w:val="0"/>
      <w:marBottom w:val="0"/>
      <w:divBdr>
        <w:top w:val="none" w:sz="0" w:space="0" w:color="auto"/>
        <w:left w:val="none" w:sz="0" w:space="0" w:color="auto"/>
        <w:bottom w:val="none" w:sz="0" w:space="0" w:color="auto"/>
        <w:right w:val="none" w:sz="0" w:space="0" w:color="auto"/>
      </w:divBdr>
      <w:divsChild>
        <w:div w:id="561525801">
          <w:marLeft w:val="0"/>
          <w:marRight w:val="0"/>
          <w:marTop w:val="0"/>
          <w:marBottom w:val="0"/>
          <w:divBdr>
            <w:top w:val="none" w:sz="0" w:space="0" w:color="auto"/>
            <w:left w:val="none" w:sz="0" w:space="0" w:color="auto"/>
            <w:bottom w:val="none" w:sz="0" w:space="0" w:color="auto"/>
            <w:right w:val="none" w:sz="0" w:space="0" w:color="auto"/>
          </w:divBdr>
          <w:divsChild>
            <w:div w:id="99676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49579">
      <w:bodyDiv w:val="1"/>
      <w:marLeft w:val="0"/>
      <w:marRight w:val="0"/>
      <w:marTop w:val="0"/>
      <w:marBottom w:val="0"/>
      <w:divBdr>
        <w:top w:val="none" w:sz="0" w:space="0" w:color="auto"/>
        <w:left w:val="none" w:sz="0" w:space="0" w:color="auto"/>
        <w:bottom w:val="none" w:sz="0" w:space="0" w:color="auto"/>
        <w:right w:val="none" w:sz="0" w:space="0" w:color="auto"/>
      </w:divBdr>
      <w:divsChild>
        <w:div w:id="260450415">
          <w:marLeft w:val="0"/>
          <w:marRight w:val="0"/>
          <w:marTop w:val="0"/>
          <w:marBottom w:val="0"/>
          <w:divBdr>
            <w:top w:val="none" w:sz="0" w:space="0" w:color="auto"/>
            <w:left w:val="none" w:sz="0" w:space="0" w:color="auto"/>
            <w:bottom w:val="none" w:sz="0" w:space="0" w:color="auto"/>
            <w:right w:val="none" w:sz="0" w:space="0" w:color="auto"/>
          </w:divBdr>
          <w:divsChild>
            <w:div w:id="4081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80727">
      <w:bodyDiv w:val="1"/>
      <w:marLeft w:val="0"/>
      <w:marRight w:val="0"/>
      <w:marTop w:val="0"/>
      <w:marBottom w:val="0"/>
      <w:divBdr>
        <w:top w:val="none" w:sz="0" w:space="0" w:color="auto"/>
        <w:left w:val="none" w:sz="0" w:space="0" w:color="auto"/>
        <w:bottom w:val="none" w:sz="0" w:space="0" w:color="auto"/>
        <w:right w:val="none" w:sz="0" w:space="0" w:color="auto"/>
      </w:divBdr>
      <w:divsChild>
        <w:div w:id="93943638">
          <w:marLeft w:val="0"/>
          <w:marRight w:val="0"/>
          <w:marTop w:val="0"/>
          <w:marBottom w:val="0"/>
          <w:divBdr>
            <w:top w:val="none" w:sz="0" w:space="0" w:color="auto"/>
            <w:left w:val="none" w:sz="0" w:space="0" w:color="auto"/>
            <w:bottom w:val="none" w:sz="0" w:space="0" w:color="auto"/>
            <w:right w:val="none" w:sz="0" w:space="0" w:color="auto"/>
          </w:divBdr>
          <w:divsChild>
            <w:div w:id="161174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696">
      <w:bodyDiv w:val="1"/>
      <w:marLeft w:val="0"/>
      <w:marRight w:val="0"/>
      <w:marTop w:val="0"/>
      <w:marBottom w:val="0"/>
      <w:divBdr>
        <w:top w:val="none" w:sz="0" w:space="0" w:color="auto"/>
        <w:left w:val="none" w:sz="0" w:space="0" w:color="auto"/>
        <w:bottom w:val="none" w:sz="0" w:space="0" w:color="auto"/>
        <w:right w:val="none" w:sz="0" w:space="0" w:color="auto"/>
      </w:divBdr>
      <w:divsChild>
        <w:div w:id="1161114336">
          <w:marLeft w:val="0"/>
          <w:marRight w:val="0"/>
          <w:marTop w:val="0"/>
          <w:marBottom w:val="0"/>
          <w:divBdr>
            <w:top w:val="none" w:sz="0" w:space="0" w:color="auto"/>
            <w:left w:val="none" w:sz="0" w:space="0" w:color="auto"/>
            <w:bottom w:val="none" w:sz="0" w:space="0" w:color="auto"/>
            <w:right w:val="none" w:sz="0" w:space="0" w:color="auto"/>
          </w:divBdr>
          <w:divsChild>
            <w:div w:id="12232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6639">
      <w:bodyDiv w:val="1"/>
      <w:marLeft w:val="0"/>
      <w:marRight w:val="0"/>
      <w:marTop w:val="0"/>
      <w:marBottom w:val="0"/>
      <w:divBdr>
        <w:top w:val="none" w:sz="0" w:space="0" w:color="auto"/>
        <w:left w:val="none" w:sz="0" w:space="0" w:color="auto"/>
        <w:bottom w:val="none" w:sz="0" w:space="0" w:color="auto"/>
        <w:right w:val="none" w:sz="0" w:space="0" w:color="auto"/>
      </w:divBdr>
    </w:div>
    <w:div w:id="1271739916">
      <w:bodyDiv w:val="1"/>
      <w:marLeft w:val="0"/>
      <w:marRight w:val="0"/>
      <w:marTop w:val="0"/>
      <w:marBottom w:val="0"/>
      <w:divBdr>
        <w:top w:val="none" w:sz="0" w:space="0" w:color="auto"/>
        <w:left w:val="none" w:sz="0" w:space="0" w:color="auto"/>
        <w:bottom w:val="none" w:sz="0" w:space="0" w:color="auto"/>
        <w:right w:val="none" w:sz="0" w:space="0" w:color="auto"/>
      </w:divBdr>
      <w:divsChild>
        <w:div w:id="700402962">
          <w:marLeft w:val="0"/>
          <w:marRight w:val="0"/>
          <w:marTop w:val="0"/>
          <w:marBottom w:val="0"/>
          <w:divBdr>
            <w:top w:val="none" w:sz="0" w:space="0" w:color="auto"/>
            <w:left w:val="none" w:sz="0" w:space="0" w:color="auto"/>
            <w:bottom w:val="none" w:sz="0" w:space="0" w:color="auto"/>
            <w:right w:val="none" w:sz="0" w:space="0" w:color="auto"/>
          </w:divBdr>
          <w:divsChild>
            <w:div w:id="168501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68005">
      <w:bodyDiv w:val="1"/>
      <w:marLeft w:val="0"/>
      <w:marRight w:val="0"/>
      <w:marTop w:val="0"/>
      <w:marBottom w:val="0"/>
      <w:divBdr>
        <w:top w:val="none" w:sz="0" w:space="0" w:color="auto"/>
        <w:left w:val="none" w:sz="0" w:space="0" w:color="auto"/>
        <w:bottom w:val="none" w:sz="0" w:space="0" w:color="auto"/>
        <w:right w:val="none" w:sz="0" w:space="0" w:color="auto"/>
      </w:divBdr>
    </w:div>
    <w:div w:id="1292130946">
      <w:bodyDiv w:val="1"/>
      <w:marLeft w:val="0"/>
      <w:marRight w:val="0"/>
      <w:marTop w:val="0"/>
      <w:marBottom w:val="0"/>
      <w:divBdr>
        <w:top w:val="none" w:sz="0" w:space="0" w:color="auto"/>
        <w:left w:val="none" w:sz="0" w:space="0" w:color="auto"/>
        <w:bottom w:val="none" w:sz="0" w:space="0" w:color="auto"/>
        <w:right w:val="none" w:sz="0" w:space="0" w:color="auto"/>
      </w:divBdr>
      <w:divsChild>
        <w:div w:id="862980309">
          <w:marLeft w:val="0"/>
          <w:marRight w:val="0"/>
          <w:marTop w:val="0"/>
          <w:marBottom w:val="0"/>
          <w:divBdr>
            <w:top w:val="none" w:sz="0" w:space="0" w:color="auto"/>
            <w:left w:val="none" w:sz="0" w:space="0" w:color="auto"/>
            <w:bottom w:val="none" w:sz="0" w:space="0" w:color="auto"/>
            <w:right w:val="none" w:sz="0" w:space="0" w:color="auto"/>
          </w:divBdr>
          <w:divsChild>
            <w:div w:id="204767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7329">
      <w:bodyDiv w:val="1"/>
      <w:marLeft w:val="0"/>
      <w:marRight w:val="0"/>
      <w:marTop w:val="0"/>
      <w:marBottom w:val="0"/>
      <w:divBdr>
        <w:top w:val="none" w:sz="0" w:space="0" w:color="auto"/>
        <w:left w:val="none" w:sz="0" w:space="0" w:color="auto"/>
        <w:bottom w:val="none" w:sz="0" w:space="0" w:color="auto"/>
        <w:right w:val="none" w:sz="0" w:space="0" w:color="auto"/>
      </w:divBdr>
      <w:divsChild>
        <w:div w:id="1341853012">
          <w:marLeft w:val="0"/>
          <w:marRight w:val="0"/>
          <w:marTop w:val="0"/>
          <w:marBottom w:val="0"/>
          <w:divBdr>
            <w:top w:val="none" w:sz="0" w:space="0" w:color="auto"/>
            <w:left w:val="none" w:sz="0" w:space="0" w:color="auto"/>
            <w:bottom w:val="none" w:sz="0" w:space="0" w:color="auto"/>
            <w:right w:val="none" w:sz="0" w:space="0" w:color="auto"/>
          </w:divBdr>
          <w:divsChild>
            <w:div w:id="79286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0609">
      <w:bodyDiv w:val="1"/>
      <w:marLeft w:val="0"/>
      <w:marRight w:val="0"/>
      <w:marTop w:val="0"/>
      <w:marBottom w:val="0"/>
      <w:divBdr>
        <w:top w:val="none" w:sz="0" w:space="0" w:color="auto"/>
        <w:left w:val="none" w:sz="0" w:space="0" w:color="auto"/>
        <w:bottom w:val="none" w:sz="0" w:space="0" w:color="auto"/>
        <w:right w:val="none" w:sz="0" w:space="0" w:color="auto"/>
      </w:divBdr>
      <w:divsChild>
        <w:div w:id="1157962402">
          <w:marLeft w:val="0"/>
          <w:marRight w:val="0"/>
          <w:marTop w:val="0"/>
          <w:marBottom w:val="0"/>
          <w:divBdr>
            <w:top w:val="none" w:sz="0" w:space="0" w:color="auto"/>
            <w:left w:val="none" w:sz="0" w:space="0" w:color="auto"/>
            <w:bottom w:val="none" w:sz="0" w:space="0" w:color="auto"/>
            <w:right w:val="none" w:sz="0" w:space="0" w:color="auto"/>
          </w:divBdr>
          <w:divsChild>
            <w:div w:id="11385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93098">
      <w:bodyDiv w:val="1"/>
      <w:marLeft w:val="0"/>
      <w:marRight w:val="0"/>
      <w:marTop w:val="0"/>
      <w:marBottom w:val="0"/>
      <w:divBdr>
        <w:top w:val="none" w:sz="0" w:space="0" w:color="auto"/>
        <w:left w:val="none" w:sz="0" w:space="0" w:color="auto"/>
        <w:bottom w:val="none" w:sz="0" w:space="0" w:color="auto"/>
        <w:right w:val="none" w:sz="0" w:space="0" w:color="auto"/>
      </w:divBdr>
    </w:div>
    <w:div w:id="1822774167">
      <w:bodyDiv w:val="1"/>
      <w:marLeft w:val="0"/>
      <w:marRight w:val="0"/>
      <w:marTop w:val="0"/>
      <w:marBottom w:val="0"/>
      <w:divBdr>
        <w:top w:val="none" w:sz="0" w:space="0" w:color="auto"/>
        <w:left w:val="none" w:sz="0" w:space="0" w:color="auto"/>
        <w:bottom w:val="none" w:sz="0" w:space="0" w:color="auto"/>
        <w:right w:val="none" w:sz="0" w:space="0" w:color="auto"/>
      </w:divBdr>
      <w:divsChild>
        <w:div w:id="112091796">
          <w:marLeft w:val="0"/>
          <w:marRight w:val="0"/>
          <w:marTop w:val="0"/>
          <w:marBottom w:val="0"/>
          <w:divBdr>
            <w:top w:val="none" w:sz="0" w:space="0" w:color="auto"/>
            <w:left w:val="none" w:sz="0" w:space="0" w:color="auto"/>
            <w:bottom w:val="none" w:sz="0" w:space="0" w:color="auto"/>
            <w:right w:val="none" w:sz="0" w:space="0" w:color="auto"/>
          </w:divBdr>
          <w:divsChild>
            <w:div w:id="10203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0706">
      <w:bodyDiv w:val="1"/>
      <w:marLeft w:val="0"/>
      <w:marRight w:val="0"/>
      <w:marTop w:val="0"/>
      <w:marBottom w:val="0"/>
      <w:divBdr>
        <w:top w:val="none" w:sz="0" w:space="0" w:color="auto"/>
        <w:left w:val="none" w:sz="0" w:space="0" w:color="auto"/>
        <w:bottom w:val="none" w:sz="0" w:space="0" w:color="auto"/>
        <w:right w:val="none" w:sz="0" w:space="0" w:color="auto"/>
      </w:divBdr>
      <w:divsChild>
        <w:div w:id="127430603">
          <w:marLeft w:val="0"/>
          <w:marRight w:val="0"/>
          <w:marTop w:val="0"/>
          <w:marBottom w:val="0"/>
          <w:divBdr>
            <w:top w:val="none" w:sz="0" w:space="0" w:color="auto"/>
            <w:left w:val="none" w:sz="0" w:space="0" w:color="auto"/>
            <w:bottom w:val="none" w:sz="0" w:space="0" w:color="auto"/>
            <w:right w:val="none" w:sz="0" w:space="0" w:color="auto"/>
          </w:divBdr>
          <w:divsChild>
            <w:div w:id="1859923514">
              <w:marLeft w:val="0"/>
              <w:marRight w:val="0"/>
              <w:marTop w:val="0"/>
              <w:marBottom w:val="0"/>
              <w:divBdr>
                <w:top w:val="none" w:sz="0" w:space="0" w:color="auto"/>
                <w:left w:val="none" w:sz="0" w:space="0" w:color="auto"/>
                <w:bottom w:val="none" w:sz="0" w:space="0" w:color="auto"/>
                <w:right w:val="none" w:sz="0" w:space="0" w:color="auto"/>
              </w:divBdr>
            </w:div>
            <w:div w:id="1823740910">
              <w:marLeft w:val="0"/>
              <w:marRight w:val="0"/>
              <w:marTop w:val="0"/>
              <w:marBottom w:val="0"/>
              <w:divBdr>
                <w:top w:val="none" w:sz="0" w:space="0" w:color="auto"/>
                <w:left w:val="none" w:sz="0" w:space="0" w:color="auto"/>
                <w:bottom w:val="none" w:sz="0" w:space="0" w:color="auto"/>
                <w:right w:val="none" w:sz="0" w:space="0" w:color="auto"/>
              </w:divBdr>
            </w:div>
            <w:div w:id="55937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436714">
      <w:bodyDiv w:val="1"/>
      <w:marLeft w:val="0"/>
      <w:marRight w:val="0"/>
      <w:marTop w:val="0"/>
      <w:marBottom w:val="0"/>
      <w:divBdr>
        <w:top w:val="none" w:sz="0" w:space="0" w:color="auto"/>
        <w:left w:val="none" w:sz="0" w:space="0" w:color="auto"/>
        <w:bottom w:val="none" w:sz="0" w:space="0" w:color="auto"/>
        <w:right w:val="none" w:sz="0" w:space="0" w:color="auto"/>
      </w:divBdr>
    </w:div>
    <w:div w:id="1987929856">
      <w:bodyDiv w:val="1"/>
      <w:marLeft w:val="0"/>
      <w:marRight w:val="0"/>
      <w:marTop w:val="0"/>
      <w:marBottom w:val="0"/>
      <w:divBdr>
        <w:top w:val="none" w:sz="0" w:space="0" w:color="auto"/>
        <w:left w:val="none" w:sz="0" w:space="0" w:color="auto"/>
        <w:bottom w:val="none" w:sz="0" w:space="0" w:color="auto"/>
        <w:right w:val="none" w:sz="0" w:space="0" w:color="auto"/>
      </w:divBdr>
      <w:divsChild>
        <w:div w:id="1278902197">
          <w:marLeft w:val="0"/>
          <w:marRight w:val="0"/>
          <w:marTop w:val="0"/>
          <w:marBottom w:val="0"/>
          <w:divBdr>
            <w:top w:val="none" w:sz="0" w:space="0" w:color="auto"/>
            <w:left w:val="none" w:sz="0" w:space="0" w:color="auto"/>
            <w:bottom w:val="none" w:sz="0" w:space="0" w:color="auto"/>
            <w:right w:val="none" w:sz="0" w:space="0" w:color="auto"/>
          </w:divBdr>
          <w:divsChild>
            <w:div w:id="14195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7792">
      <w:bodyDiv w:val="1"/>
      <w:marLeft w:val="0"/>
      <w:marRight w:val="0"/>
      <w:marTop w:val="0"/>
      <w:marBottom w:val="0"/>
      <w:divBdr>
        <w:top w:val="none" w:sz="0" w:space="0" w:color="auto"/>
        <w:left w:val="none" w:sz="0" w:space="0" w:color="auto"/>
        <w:bottom w:val="none" w:sz="0" w:space="0" w:color="auto"/>
        <w:right w:val="none" w:sz="0" w:space="0" w:color="auto"/>
      </w:divBdr>
      <w:divsChild>
        <w:div w:id="1855880581">
          <w:marLeft w:val="0"/>
          <w:marRight w:val="0"/>
          <w:marTop w:val="0"/>
          <w:marBottom w:val="0"/>
          <w:divBdr>
            <w:top w:val="none" w:sz="0" w:space="0" w:color="auto"/>
            <w:left w:val="none" w:sz="0" w:space="0" w:color="auto"/>
            <w:bottom w:val="none" w:sz="0" w:space="0" w:color="auto"/>
            <w:right w:val="none" w:sz="0" w:space="0" w:color="auto"/>
          </w:divBdr>
          <w:divsChild>
            <w:div w:id="1321301458">
              <w:marLeft w:val="0"/>
              <w:marRight w:val="0"/>
              <w:marTop w:val="0"/>
              <w:marBottom w:val="0"/>
              <w:divBdr>
                <w:top w:val="none" w:sz="0" w:space="0" w:color="auto"/>
                <w:left w:val="none" w:sz="0" w:space="0" w:color="auto"/>
                <w:bottom w:val="none" w:sz="0" w:space="0" w:color="auto"/>
                <w:right w:val="none" w:sz="0" w:space="0" w:color="auto"/>
              </w:divBdr>
            </w:div>
            <w:div w:id="47614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318747">
      <w:bodyDiv w:val="1"/>
      <w:marLeft w:val="0"/>
      <w:marRight w:val="0"/>
      <w:marTop w:val="0"/>
      <w:marBottom w:val="0"/>
      <w:divBdr>
        <w:top w:val="none" w:sz="0" w:space="0" w:color="auto"/>
        <w:left w:val="none" w:sz="0" w:space="0" w:color="auto"/>
        <w:bottom w:val="none" w:sz="0" w:space="0" w:color="auto"/>
        <w:right w:val="none" w:sz="0" w:space="0" w:color="auto"/>
      </w:divBdr>
      <w:divsChild>
        <w:div w:id="525678973">
          <w:marLeft w:val="0"/>
          <w:marRight w:val="0"/>
          <w:marTop w:val="0"/>
          <w:marBottom w:val="0"/>
          <w:divBdr>
            <w:top w:val="none" w:sz="0" w:space="0" w:color="auto"/>
            <w:left w:val="none" w:sz="0" w:space="0" w:color="auto"/>
            <w:bottom w:val="none" w:sz="0" w:space="0" w:color="auto"/>
            <w:right w:val="none" w:sz="0" w:space="0" w:color="auto"/>
          </w:divBdr>
          <w:divsChild>
            <w:div w:id="173624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1685">
      <w:bodyDiv w:val="1"/>
      <w:marLeft w:val="0"/>
      <w:marRight w:val="0"/>
      <w:marTop w:val="0"/>
      <w:marBottom w:val="0"/>
      <w:divBdr>
        <w:top w:val="none" w:sz="0" w:space="0" w:color="auto"/>
        <w:left w:val="none" w:sz="0" w:space="0" w:color="auto"/>
        <w:bottom w:val="none" w:sz="0" w:space="0" w:color="auto"/>
        <w:right w:val="none" w:sz="0" w:space="0" w:color="auto"/>
      </w:divBdr>
      <w:divsChild>
        <w:div w:id="1132136228">
          <w:marLeft w:val="0"/>
          <w:marRight w:val="0"/>
          <w:marTop w:val="0"/>
          <w:marBottom w:val="0"/>
          <w:divBdr>
            <w:top w:val="none" w:sz="0" w:space="0" w:color="auto"/>
            <w:left w:val="none" w:sz="0" w:space="0" w:color="auto"/>
            <w:bottom w:val="none" w:sz="0" w:space="0" w:color="auto"/>
            <w:right w:val="none" w:sz="0" w:space="0" w:color="auto"/>
          </w:divBdr>
          <w:divsChild>
            <w:div w:id="1267344028">
              <w:marLeft w:val="0"/>
              <w:marRight w:val="0"/>
              <w:marTop w:val="0"/>
              <w:marBottom w:val="0"/>
              <w:divBdr>
                <w:top w:val="none" w:sz="0" w:space="0" w:color="auto"/>
                <w:left w:val="none" w:sz="0" w:space="0" w:color="auto"/>
                <w:bottom w:val="none" w:sz="0" w:space="0" w:color="auto"/>
                <w:right w:val="none" w:sz="0" w:space="0" w:color="auto"/>
              </w:divBdr>
            </w:div>
            <w:div w:id="1225683132">
              <w:marLeft w:val="0"/>
              <w:marRight w:val="0"/>
              <w:marTop w:val="0"/>
              <w:marBottom w:val="0"/>
              <w:divBdr>
                <w:top w:val="none" w:sz="0" w:space="0" w:color="auto"/>
                <w:left w:val="none" w:sz="0" w:space="0" w:color="auto"/>
                <w:bottom w:val="none" w:sz="0" w:space="0" w:color="auto"/>
                <w:right w:val="none" w:sz="0" w:space="0" w:color="auto"/>
              </w:divBdr>
            </w:div>
            <w:div w:id="249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E574-E14F-4526-B52D-10DD9A7C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3130</TotalTime>
  <Pages>4</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Akash Kumar Modi</dc:creator>
  <cp:keywords/>
  <dc:description/>
  <cp:lastModifiedBy>SRLDC IT</cp:lastModifiedBy>
  <cp:revision>167</cp:revision>
  <cp:lastPrinted>2024-06-09T18:09:00Z</cp:lastPrinted>
  <dcterms:created xsi:type="dcterms:W3CDTF">2024-07-08T05:39:00Z</dcterms:created>
  <dcterms:modified xsi:type="dcterms:W3CDTF">2025-06-19T05:17:00Z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d7a3264f9302077b3aea88a6e275a812529c7b00e0179a2d2d4625b850d231b9</vt:lpwstr>
  </property>
</Properties>
</file>